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D483" w14:textId="77777777" w:rsidR="008F6171" w:rsidRDefault="00364EFF" w:rsidP="00364EFF">
      <w:pPr>
        <w:pStyle w:val="Kop1"/>
        <w:rPr>
          <w:b/>
          <w:bCs/>
        </w:rPr>
      </w:pPr>
      <w:r w:rsidRPr="00364EFF">
        <w:rPr>
          <w:b/>
          <w:bCs/>
        </w:rPr>
        <w:t>Concept Tuinreglement versie 0.0: toelichting en verantwoording</w:t>
      </w:r>
      <w:r w:rsidR="008F6171">
        <w:rPr>
          <w:b/>
          <w:bCs/>
        </w:rPr>
        <w:t xml:space="preserve"> </w:t>
      </w:r>
    </w:p>
    <w:p w14:paraId="3FCB422C" w14:textId="77777777" w:rsidR="008F6171" w:rsidRPr="008F6171" w:rsidRDefault="008F6171" w:rsidP="00364EFF">
      <w:pPr>
        <w:pStyle w:val="Kop1"/>
        <w:rPr>
          <w:sz w:val="28"/>
          <w:szCs w:val="28"/>
        </w:rPr>
      </w:pPr>
      <w:r w:rsidRPr="008F6171">
        <w:rPr>
          <w:sz w:val="28"/>
          <w:szCs w:val="28"/>
        </w:rPr>
        <w:t>Inleiding</w:t>
      </w:r>
    </w:p>
    <w:p w14:paraId="39BD7F08" w14:textId="1C3DE9A2" w:rsidR="008F6171" w:rsidRDefault="008178F9" w:rsidP="00364EFF">
      <w:pPr>
        <w:pStyle w:val="Kop1"/>
        <w:rPr>
          <w:rFonts w:asciiTheme="minorHAnsi" w:eastAsiaTheme="minorHAnsi" w:hAnsiTheme="minorHAnsi" w:cstheme="minorBidi"/>
          <w:color w:val="auto"/>
          <w:sz w:val="22"/>
          <w:szCs w:val="22"/>
        </w:rPr>
      </w:pPr>
      <w:r w:rsidRPr="0015368A">
        <w:rPr>
          <w:rStyle w:val="Zwaar"/>
          <w:noProof/>
        </w:rPr>
        <mc:AlternateContent>
          <mc:Choice Requires="wpg">
            <w:drawing>
              <wp:anchor distT="0" distB="0" distL="114300" distR="114300" simplePos="0" relativeHeight="251659264" behindDoc="0" locked="0" layoutInCell="1" allowOverlap="1" wp14:anchorId="60D85826" wp14:editId="1C15E2C2">
                <wp:simplePos x="0" y="0"/>
                <wp:positionH relativeFrom="column">
                  <wp:posOffset>-2648</wp:posOffset>
                </wp:positionH>
                <wp:positionV relativeFrom="paragraph">
                  <wp:posOffset>1235363</wp:posOffset>
                </wp:positionV>
                <wp:extent cx="5628798" cy="2755273"/>
                <wp:effectExtent l="0" t="0" r="10160" b="26035"/>
                <wp:wrapNone/>
                <wp:docPr id="13" name="Groep 13"/>
                <wp:cNvGraphicFramePr/>
                <a:graphic xmlns:a="http://schemas.openxmlformats.org/drawingml/2006/main">
                  <a:graphicData uri="http://schemas.microsoft.com/office/word/2010/wordprocessingGroup">
                    <wpg:wgp>
                      <wpg:cNvGrpSpPr/>
                      <wpg:grpSpPr>
                        <a:xfrm>
                          <a:off x="0" y="0"/>
                          <a:ext cx="5628798" cy="2755273"/>
                          <a:chOff x="241295" y="-1"/>
                          <a:chExt cx="5628965" cy="2755628"/>
                        </a:xfrm>
                      </wpg:grpSpPr>
                      <wps:wsp>
                        <wps:cNvPr id="1" name="Tekstvak 1"/>
                        <wps:cNvSpPr txBox="1"/>
                        <wps:spPr>
                          <a:xfrm>
                            <a:off x="241295" y="-1"/>
                            <a:ext cx="2173857" cy="588363"/>
                          </a:xfrm>
                          <a:prstGeom prst="rect">
                            <a:avLst/>
                          </a:prstGeom>
                          <a:solidFill>
                            <a:srgbClr val="FFC000">
                              <a:lumMod val="20000"/>
                              <a:lumOff val="80000"/>
                            </a:srgbClr>
                          </a:solidFill>
                          <a:ln w="6350">
                            <a:solidFill>
                              <a:prstClr val="black"/>
                            </a:solidFill>
                          </a:ln>
                        </wps:spPr>
                        <wps:txbx>
                          <w:txbxContent>
                            <w:p w14:paraId="7F21B8A8" w14:textId="77777777" w:rsidR="0096247D" w:rsidRPr="008178F9" w:rsidRDefault="0096247D" w:rsidP="0096247D">
                              <w:pPr>
                                <w:jc w:val="center"/>
                                <w:rPr>
                                  <w:sz w:val="18"/>
                                  <w:szCs w:val="18"/>
                                </w:rPr>
                              </w:pPr>
                              <w:r w:rsidRPr="008178F9">
                                <w:rPr>
                                  <w:rStyle w:val="Intensieveverwijzing"/>
                                  <w:sz w:val="18"/>
                                  <w:szCs w:val="18"/>
                                </w:rPr>
                                <w:t>Tuinreglement</w:t>
                              </w:r>
                              <w:r w:rsidRPr="008178F9">
                                <w:rPr>
                                  <w:rStyle w:val="Intensieveverwijzing"/>
                                  <w:sz w:val="18"/>
                                  <w:szCs w:val="18"/>
                                </w:rPr>
                                <w:br/>
                              </w:r>
                              <w:r w:rsidRPr="008178F9">
                                <w:rPr>
                                  <w:sz w:val="18"/>
                                  <w:szCs w:val="18"/>
                                </w:rPr>
                                <w:t>Regels voor de amateurtuinder en voor het gebruik van zijn tuin op een complex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kstvak 2"/>
                        <wps:cNvSpPr txBox="1"/>
                        <wps:spPr>
                          <a:xfrm>
                            <a:off x="440059" y="986104"/>
                            <a:ext cx="1846369" cy="575284"/>
                          </a:xfrm>
                          <a:prstGeom prst="rect">
                            <a:avLst/>
                          </a:prstGeom>
                          <a:solidFill>
                            <a:srgbClr val="FFC000">
                              <a:lumMod val="20000"/>
                              <a:lumOff val="80000"/>
                            </a:srgbClr>
                          </a:solidFill>
                          <a:ln w="6350">
                            <a:solidFill>
                              <a:prstClr val="black"/>
                            </a:solidFill>
                          </a:ln>
                        </wps:spPr>
                        <wps:txbx>
                          <w:txbxContent>
                            <w:p w14:paraId="1F4473F2" w14:textId="77777777" w:rsidR="0096247D" w:rsidRPr="008178F9" w:rsidRDefault="0096247D" w:rsidP="0096247D">
                              <w:pPr>
                                <w:jc w:val="center"/>
                                <w:rPr>
                                  <w:sz w:val="18"/>
                                  <w:szCs w:val="18"/>
                                </w:rPr>
                              </w:pPr>
                              <w:r w:rsidRPr="008178F9">
                                <w:rPr>
                                  <w:rStyle w:val="Intensieveverwijzing"/>
                                  <w:sz w:val="18"/>
                                  <w:szCs w:val="18"/>
                                </w:rPr>
                                <w:t>Huishoudelijk Reglement</w:t>
                              </w:r>
                              <w:r w:rsidRPr="008178F9">
                                <w:rPr>
                                  <w:rStyle w:val="Intensieveverwijzing"/>
                                  <w:sz w:val="18"/>
                                  <w:szCs w:val="18"/>
                                </w:rPr>
                                <w:br/>
                              </w:r>
                              <w:r w:rsidRPr="008178F9">
                                <w:rPr>
                                  <w:sz w:val="18"/>
                                  <w:szCs w:val="18"/>
                                </w:rPr>
                                <w:t>Regels voor de dagelijkse gang van zaken binnen de vereniging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kstvak 3"/>
                        <wps:cNvSpPr txBox="1"/>
                        <wps:spPr>
                          <a:xfrm>
                            <a:off x="260209" y="1938672"/>
                            <a:ext cx="2154944" cy="816955"/>
                          </a:xfrm>
                          <a:prstGeom prst="rect">
                            <a:avLst/>
                          </a:prstGeom>
                          <a:solidFill>
                            <a:srgbClr val="FFC000">
                              <a:lumMod val="20000"/>
                              <a:lumOff val="80000"/>
                            </a:srgbClr>
                          </a:solidFill>
                          <a:ln w="6350">
                            <a:solidFill>
                              <a:prstClr val="black"/>
                            </a:solidFill>
                          </a:ln>
                        </wps:spPr>
                        <wps:txbx>
                          <w:txbxContent>
                            <w:p w14:paraId="24D5A140" w14:textId="77777777" w:rsidR="0096247D" w:rsidRPr="008178F9" w:rsidRDefault="0096247D" w:rsidP="0096247D">
                              <w:pPr>
                                <w:jc w:val="center"/>
                                <w:rPr>
                                  <w:sz w:val="18"/>
                                  <w:szCs w:val="18"/>
                                </w:rPr>
                              </w:pPr>
                              <w:r w:rsidRPr="008178F9">
                                <w:rPr>
                                  <w:rStyle w:val="Intensieveverwijzing"/>
                                  <w:sz w:val="18"/>
                                  <w:szCs w:val="18"/>
                                </w:rPr>
                                <w:t>Statuten</w:t>
                              </w:r>
                              <w:r w:rsidRPr="008178F9">
                                <w:rPr>
                                  <w:rStyle w:val="Intensieveverwijzing"/>
                                  <w:sz w:val="18"/>
                                  <w:szCs w:val="18"/>
                                </w:rPr>
                                <w:br/>
                              </w:r>
                              <w:r w:rsidRPr="008178F9">
                                <w:rPr>
                                  <w:sz w:val="18"/>
                                  <w:szCs w:val="18"/>
                                </w:rPr>
                                <w:t>Invulling eisen Burgerlijk Wetboek,</w:t>
                              </w:r>
                              <w:r w:rsidRPr="008178F9">
                                <w:rPr>
                                  <w:sz w:val="18"/>
                                  <w:szCs w:val="18"/>
                                </w:rPr>
                                <w:br/>
                                <w:t>de organisatie en structuur VAT-Ede</w:t>
                              </w:r>
                              <w:r w:rsidRPr="008178F9">
                                <w:rPr>
                                  <w:sz w:val="18"/>
                                  <w:szCs w:val="18"/>
                                </w:rPr>
                                <w:br/>
                                <w:t>en de rechten en plichten van de leden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Pijl: omlaag 5"/>
                        <wps:cNvSpPr/>
                        <wps:spPr>
                          <a:xfrm rot="10800000">
                            <a:off x="1270081" y="586369"/>
                            <a:ext cx="190500" cy="376759"/>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ijl: omlaag 6"/>
                        <wps:cNvSpPr/>
                        <wps:spPr>
                          <a:xfrm rot="10800000">
                            <a:off x="1262192" y="1549588"/>
                            <a:ext cx="190500" cy="40444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kstvak 7"/>
                        <wps:cNvSpPr txBox="1"/>
                        <wps:spPr>
                          <a:xfrm>
                            <a:off x="3004016" y="839169"/>
                            <a:ext cx="2866244" cy="834371"/>
                          </a:xfrm>
                          <a:prstGeom prst="rect">
                            <a:avLst/>
                          </a:prstGeom>
                          <a:solidFill>
                            <a:srgbClr val="70AD47">
                              <a:lumMod val="20000"/>
                              <a:lumOff val="80000"/>
                            </a:srgbClr>
                          </a:solidFill>
                          <a:ln w="6350">
                            <a:solidFill>
                              <a:prstClr val="black"/>
                            </a:solidFill>
                          </a:ln>
                        </wps:spPr>
                        <wps:txbx>
                          <w:txbxContent>
                            <w:p w14:paraId="063480F5" w14:textId="77777777" w:rsidR="0096247D" w:rsidRPr="008178F9" w:rsidRDefault="0096247D" w:rsidP="0096247D">
                              <w:pPr>
                                <w:rPr>
                                  <w:sz w:val="18"/>
                                  <w:szCs w:val="18"/>
                                </w:rPr>
                              </w:pPr>
                              <w:r w:rsidRPr="008178F9">
                                <w:rPr>
                                  <w:sz w:val="18"/>
                                  <w:szCs w:val="18"/>
                                </w:rPr>
                                <w:t xml:space="preserve">Kennis van het Huishoudelijk Reglement van belang voor leden die actief zijn als bestuurder </w:t>
                              </w:r>
                              <w:proofErr w:type="spellStart"/>
                              <w:r w:rsidRPr="008178F9">
                                <w:rPr>
                                  <w:sz w:val="18"/>
                                  <w:szCs w:val="18"/>
                                </w:rPr>
                                <w:t>èn</w:t>
                              </w:r>
                              <w:proofErr w:type="spellEnd"/>
                              <w:r w:rsidRPr="008178F9">
                                <w:rPr>
                                  <w:sz w:val="18"/>
                                  <w:szCs w:val="18"/>
                                </w:rPr>
                                <w:t xml:space="preserve"> voor het individuele lid. Rechten en plichten zijn hierin vastgelegd en op welke wijze een lid meebeslist over het reilen en zeilen van VAT-Ede.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kstvak 8"/>
                        <wps:cNvSpPr txBox="1"/>
                        <wps:spPr>
                          <a:xfrm>
                            <a:off x="3026432" y="1954040"/>
                            <a:ext cx="2766120" cy="795459"/>
                          </a:xfrm>
                          <a:prstGeom prst="rect">
                            <a:avLst/>
                          </a:prstGeom>
                          <a:solidFill>
                            <a:srgbClr val="70AD47">
                              <a:lumMod val="20000"/>
                              <a:lumOff val="80000"/>
                            </a:srgbClr>
                          </a:solidFill>
                          <a:ln w="6350">
                            <a:solidFill>
                              <a:prstClr val="black"/>
                            </a:solidFill>
                          </a:ln>
                        </wps:spPr>
                        <wps:txbx>
                          <w:txbxContent>
                            <w:p w14:paraId="75618D04" w14:textId="77777777" w:rsidR="0096247D" w:rsidRPr="008178F9" w:rsidRDefault="0096247D" w:rsidP="0096247D">
                              <w:pPr>
                                <w:rPr>
                                  <w:sz w:val="18"/>
                                  <w:szCs w:val="18"/>
                                </w:rPr>
                              </w:pPr>
                              <w:r w:rsidRPr="008178F9">
                                <w:rPr>
                                  <w:sz w:val="18"/>
                                  <w:szCs w:val="18"/>
                                </w:rPr>
                                <w:t>Vooral voor de bestuurders van belang om kennis te hebben van de Statuten, zodat zij hun functie correct zullen vervullen.</w:t>
                              </w:r>
                              <w:r w:rsidRPr="008178F9">
                                <w:rPr>
                                  <w:sz w:val="18"/>
                                  <w:szCs w:val="18"/>
                                </w:rPr>
                                <w:br/>
                                <w:t>Leden kunnen bestuurders hierop aanspreken.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kstvak 9"/>
                        <wps:cNvSpPr txBox="1"/>
                        <wps:spPr>
                          <a:xfrm>
                            <a:off x="2996204" y="95386"/>
                            <a:ext cx="2774758" cy="475755"/>
                          </a:xfrm>
                          <a:prstGeom prst="rect">
                            <a:avLst/>
                          </a:prstGeom>
                          <a:solidFill>
                            <a:srgbClr val="70AD47">
                              <a:lumMod val="20000"/>
                              <a:lumOff val="80000"/>
                            </a:srgbClr>
                          </a:solidFill>
                          <a:ln w="6350">
                            <a:solidFill>
                              <a:prstClr val="black"/>
                            </a:solidFill>
                          </a:ln>
                        </wps:spPr>
                        <wps:txbx>
                          <w:txbxContent>
                            <w:p w14:paraId="5141999C" w14:textId="77777777" w:rsidR="0096247D" w:rsidRPr="008178F9" w:rsidRDefault="0096247D" w:rsidP="0096247D">
                              <w:pPr>
                                <w:rPr>
                                  <w:sz w:val="18"/>
                                  <w:szCs w:val="18"/>
                                </w:rPr>
                              </w:pPr>
                              <w:r w:rsidRPr="008178F9">
                                <w:rPr>
                                  <w:sz w:val="18"/>
                                  <w:szCs w:val="18"/>
                                </w:rPr>
                                <w:t>Een tuin op een complex: wat mag ik als amateur tuinder en waar moet ik me aan houden.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Pijl: links/rechts 10"/>
                        <wps:cNvSpPr/>
                        <wps:spPr>
                          <a:xfrm>
                            <a:off x="2288982" y="1174422"/>
                            <a:ext cx="707145" cy="181511"/>
                          </a:xfrm>
                          <a:prstGeom prst="leftRightArrow">
                            <a:avLst/>
                          </a:prstGeom>
                          <a:solidFill>
                            <a:srgbClr val="ED7D31">
                              <a:lumMod val="40000"/>
                              <a:lumOff val="60000"/>
                            </a:srgbClr>
                          </a:solidFill>
                          <a:ln w="952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ijl: links/rechts 11"/>
                        <wps:cNvSpPr/>
                        <wps:spPr>
                          <a:xfrm>
                            <a:off x="2408075" y="2219648"/>
                            <a:ext cx="627570" cy="178796"/>
                          </a:xfrm>
                          <a:prstGeom prst="leftRightArrow">
                            <a:avLst/>
                          </a:prstGeom>
                          <a:solidFill>
                            <a:srgbClr val="ED7D31">
                              <a:lumMod val="40000"/>
                              <a:lumOff val="60000"/>
                            </a:srgbClr>
                          </a:solidFill>
                          <a:ln w="952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ijl: links/rechts 12"/>
                        <wps:cNvSpPr/>
                        <wps:spPr>
                          <a:xfrm>
                            <a:off x="2422765" y="242292"/>
                            <a:ext cx="551263" cy="167802"/>
                          </a:xfrm>
                          <a:prstGeom prst="leftRightArrow">
                            <a:avLst/>
                          </a:prstGeom>
                          <a:solidFill>
                            <a:srgbClr val="ED7D31">
                              <a:lumMod val="40000"/>
                              <a:lumOff val="60000"/>
                            </a:srgbClr>
                          </a:solidFill>
                          <a:ln w="952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D85826" id="Groep 13" o:spid="_x0000_s1026" style="position:absolute;margin-left:-.2pt;margin-top:97.25pt;width:443.2pt;height:216.95pt;z-index:251659264;mso-width-relative:margin;mso-height-relative:margin" coordorigin="2412" coordsize="56289,2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">
                <v:shapetype id="_x0000_t202" coordsize="21600,21600" o:spt="202" path="m,l,21600r21600,l21600,xe">
                  <v:stroke joinstyle="miter"/>
                  <v:path gradientshapeok="t" o:connecttype="rect"/>
                </v:shapetype>
                <v:shape id="Tekstvak 1" o:spid="_x0000_s1027" type="#_x0000_t202" style="position:absolute;left:2412;width:21739;height:5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" fillcolor="#fff2cc" strokeweight=".5pt">
                  <v:textbox>
                    <w:txbxContent>
                      <w:p w14:paraId="7F21B8A8" w14:textId="77777777" w:rsidR="0096247D" w:rsidRPr="008178F9" w:rsidRDefault="0096247D" w:rsidP="0096247D">
                        <w:pPr>
                          <w:jc w:val="center"/>
                          <w:rPr>
                            <w:sz w:val="18"/>
                            <w:szCs w:val="18"/>
                          </w:rPr>
                        </w:pPr>
                        <w:r w:rsidRPr="008178F9">
                          <w:rPr>
                            <w:rStyle w:val="Intensieveverwijzing"/>
                            <w:sz w:val="18"/>
                            <w:szCs w:val="18"/>
                          </w:rPr>
                          <w:t>Tuinreglement</w:t>
                        </w:r>
                        <w:r w:rsidRPr="008178F9">
                          <w:rPr>
                            <w:rStyle w:val="Intensieveverwijzing"/>
                            <w:sz w:val="18"/>
                            <w:szCs w:val="18"/>
                          </w:rPr>
                          <w:br/>
                        </w:r>
                        <w:r w:rsidRPr="008178F9">
                          <w:rPr>
                            <w:sz w:val="18"/>
                            <w:szCs w:val="18"/>
                          </w:rPr>
                          <w:t>Regels voor de amateurtuinder en voor het gebruik van zijn tuin op een complex</w:t>
                        </w:r>
                      </w:p>
                    </w:txbxContent>
                  </v:textbox>
                </v:shape>
                <v:shape id="Tekstvak 2" o:spid="_x0000_s1028" type="#_x0000_t202" style="position:absolute;left:4400;top:9861;width:18464;height:5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" fillcolor="#fff2cc" strokeweight=".5pt">
                  <v:textbox>
                    <w:txbxContent>
                      <w:p w14:paraId="1F4473F2" w14:textId="77777777" w:rsidR="0096247D" w:rsidRPr="008178F9" w:rsidRDefault="0096247D" w:rsidP="0096247D">
                        <w:pPr>
                          <w:jc w:val="center"/>
                          <w:rPr>
                            <w:sz w:val="18"/>
                            <w:szCs w:val="18"/>
                          </w:rPr>
                        </w:pPr>
                        <w:r w:rsidRPr="008178F9">
                          <w:rPr>
                            <w:rStyle w:val="Intensieveverwijzing"/>
                            <w:sz w:val="18"/>
                            <w:szCs w:val="18"/>
                          </w:rPr>
                          <w:t>Huishoudelijk Reglement</w:t>
                        </w:r>
                        <w:r w:rsidRPr="008178F9">
                          <w:rPr>
                            <w:rStyle w:val="Intensieveverwijzing"/>
                            <w:sz w:val="18"/>
                            <w:szCs w:val="18"/>
                          </w:rPr>
                          <w:br/>
                        </w:r>
                        <w:r w:rsidRPr="008178F9">
                          <w:rPr>
                            <w:sz w:val="18"/>
                            <w:szCs w:val="18"/>
                          </w:rPr>
                          <w:t>Regels voor de dagelijkse gang van zaken binnen de vereniging</w:t>
                        </w:r>
                      </w:p>
                    </w:txbxContent>
                  </v:textbox>
                </v:shape>
                <v:shape id="Tekstvak 3" o:spid="_x0000_s1029" type="#_x0000_t202" style="position:absolute;left:2602;top:19386;width:21549;height:8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" fillcolor="#fff2cc" strokeweight=".5pt">
                  <v:textbox>
                    <w:txbxContent>
                      <w:p w14:paraId="24D5A140" w14:textId="77777777" w:rsidR="0096247D" w:rsidRPr="008178F9" w:rsidRDefault="0096247D" w:rsidP="0096247D">
                        <w:pPr>
                          <w:jc w:val="center"/>
                          <w:rPr>
                            <w:sz w:val="18"/>
                            <w:szCs w:val="18"/>
                          </w:rPr>
                        </w:pPr>
                        <w:r w:rsidRPr="008178F9">
                          <w:rPr>
                            <w:rStyle w:val="Intensieveverwijzing"/>
                            <w:sz w:val="18"/>
                            <w:szCs w:val="18"/>
                          </w:rPr>
                          <w:t>Statuten</w:t>
                        </w:r>
                        <w:r w:rsidRPr="008178F9">
                          <w:rPr>
                            <w:rStyle w:val="Intensieveverwijzing"/>
                            <w:sz w:val="18"/>
                            <w:szCs w:val="18"/>
                          </w:rPr>
                          <w:br/>
                        </w:r>
                        <w:r w:rsidRPr="008178F9">
                          <w:rPr>
                            <w:sz w:val="18"/>
                            <w:szCs w:val="18"/>
                          </w:rPr>
                          <w:t>Invulling eisen Burgerlijk Wetboek,</w:t>
                        </w:r>
                        <w:r w:rsidRPr="008178F9">
                          <w:rPr>
                            <w:sz w:val="18"/>
                            <w:szCs w:val="18"/>
                          </w:rPr>
                          <w:br/>
                          <w:t>de organisatie en structuur VAT-Ede</w:t>
                        </w:r>
                        <w:r w:rsidRPr="008178F9">
                          <w:rPr>
                            <w:sz w:val="18"/>
                            <w:szCs w:val="18"/>
                          </w:rPr>
                          <w:br/>
                          <w:t>en de rechten en plichten van de leden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5" o:spid="_x0000_s1030" type="#_x0000_t67" style="position:absolute;left:12700;top:5863;width:1905;height:376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" adj="16139" fillcolor="#4472c4" strokecolor="#2f528f" strokeweight="1pt"/>
                <v:shape id="Pijl: omlaag 6" o:spid="_x0000_s1031" type="#_x0000_t67" style="position:absolute;left:12621;top:15495;width:1905;height:404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" adj="16513" fillcolor="#4472c4" strokecolor="#2f528f" strokeweight="1pt"/>
                <v:shape id="Tekstvak 7" o:spid="_x0000_s1032" type="#_x0000_t202" style="position:absolute;left:30040;top:8391;width:28662;height:8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" fillcolor="#e2f0d9" strokeweight=".5pt">
                  <v:textbox>
                    <w:txbxContent>
                      <w:p w14:paraId="063480F5" w14:textId="77777777" w:rsidR="0096247D" w:rsidRPr="008178F9" w:rsidRDefault="0096247D" w:rsidP="0096247D">
                        <w:pPr>
                          <w:rPr>
                            <w:sz w:val="18"/>
                            <w:szCs w:val="18"/>
                          </w:rPr>
                        </w:pPr>
                        <w:r w:rsidRPr="008178F9">
                          <w:rPr>
                            <w:sz w:val="18"/>
                            <w:szCs w:val="18"/>
                          </w:rPr>
                          <w:t xml:space="preserve">Kennis van het Huishoudelijk Reglement van belang voor leden die actief zijn als bestuurder </w:t>
                        </w:r>
                        <w:proofErr w:type="spellStart"/>
                        <w:r w:rsidRPr="008178F9">
                          <w:rPr>
                            <w:sz w:val="18"/>
                            <w:szCs w:val="18"/>
                          </w:rPr>
                          <w:t>èn</w:t>
                        </w:r>
                        <w:proofErr w:type="spellEnd"/>
                        <w:r w:rsidRPr="008178F9">
                          <w:rPr>
                            <w:sz w:val="18"/>
                            <w:szCs w:val="18"/>
                          </w:rPr>
                          <w:t xml:space="preserve"> voor het individuele lid. Rechten en plichten zijn hierin vastgelegd en op welke wijze een lid meebeslist over het reilen en zeilen van VAT-Ede.</w:t>
                        </w:r>
                      </w:p>
                    </w:txbxContent>
                  </v:textbox>
                </v:shape>
                <v:shape id="Tekstvak 8" o:spid="_x0000_s1033" type="#_x0000_t202" style="position:absolute;left:30264;top:19540;width:27661;height:7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" fillcolor="#e2f0d9" strokeweight=".5pt">
                  <v:textbox>
                    <w:txbxContent>
                      <w:p w14:paraId="75618D04" w14:textId="77777777" w:rsidR="0096247D" w:rsidRPr="008178F9" w:rsidRDefault="0096247D" w:rsidP="0096247D">
                        <w:pPr>
                          <w:rPr>
                            <w:sz w:val="18"/>
                            <w:szCs w:val="18"/>
                          </w:rPr>
                        </w:pPr>
                        <w:r w:rsidRPr="008178F9">
                          <w:rPr>
                            <w:sz w:val="18"/>
                            <w:szCs w:val="18"/>
                          </w:rPr>
                          <w:t>Vooral voor de bestuurders van belang om kennis te hebben van de Statuten, zodat zij hun functie correct zullen vervullen.</w:t>
                        </w:r>
                        <w:r w:rsidRPr="008178F9">
                          <w:rPr>
                            <w:sz w:val="18"/>
                            <w:szCs w:val="18"/>
                          </w:rPr>
                          <w:br/>
                          <w:t>Leden kunnen bestuurders hierop aanspreken.</w:t>
                        </w:r>
                      </w:p>
                    </w:txbxContent>
                  </v:textbox>
                </v:shape>
                <v:shape id="Tekstvak 9" o:spid="_x0000_s1034" type="#_x0000_t202" style="position:absolute;left:29962;top:953;width:27747;height:4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" fillcolor="#e2f0d9" strokeweight=".5pt">
                  <v:textbox>
                    <w:txbxContent>
                      <w:p w14:paraId="5141999C" w14:textId="77777777" w:rsidR="0096247D" w:rsidRPr="008178F9" w:rsidRDefault="0096247D" w:rsidP="0096247D">
                        <w:pPr>
                          <w:rPr>
                            <w:sz w:val="18"/>
                            <w:szCs w:val="18"/>
                          </w:rPr>
                        </w:pPr>
                        <w:r w:rsidRPr="008178F9">
                          <w:rPr>
                            <w:sz w:val="18"/>
                            <w:szCs w:val="18"/>
                          </w:rPr>
                          <w:t>Een tuin op een complex: wat mag ik als amateur tuinder en waar moet ik me aan houden.</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jl: links/rechts 10" o:spid="_x0000_s1035" type="#_x0000_t69" style="position:absolute;left:22889;top:11744;width:7072;height:1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" adj="2772" fillcolor="#f8cbad" strokecolor="#2f528f"/>
                <v:shape id="Pijl: links/rechts 11" o:spid="_x0000_s1036" type="#_x0000_t69" style="position:absolute;left:24080;top:22196;width:6276;height:1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" adj="3077" fillcolor="#f8cbad" strokecolor="#2f528f"/>
                <v:shape id="Pijl: links/rechts 12" o:spid="_x0000_s1037" type="#_x0000_t69" style="position:absolute;left:24227;top:2422;width:5513;height:1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" adj="3287" fillcolor="#f8cbad" strokecolor="#2f528f"/>
              </v:group>
            </w:pict>
          </mc:Fallback>
        </mc:AlternateContent>
      </w:r>
      <w:r w:rsidR="008F6171">
        <w:rPr>
          <w:rFonts w:asciiTheme="minorHAnsi" w:eastAsiaTheme="minorHAnsi" w:hAnsiTheme="minorHAnsi" w:cstheme="minorBidi"/>
          <w:color w:val="auto"/>
          <w:sz w:val="22"/>
          <w:szCs w:val="22"/>
        </w:rPr>
        <w:t xml:space="preserve">De werkzaamheden van de werkgroep </w:t>
      </w:r>
      <w:r w:rsidR="0096247D">
        <w:rPr>
          <w:rFonts w:asciiTheme="minorHAnsi" w:eastAsiaTheme="minorHAnsi" w:hAnsiTheme="minorHAnsi" w:cstheme="minorBidi"/>
          <w:color w:val="auto"/>
          <w:sz w:val="22"/>
          <w:szCs w:val="22"/>
        </w:rPr>
        <w:t xml:space="preserve">Herziening Statuten c.a. vorderen gestaag. Nadat de Statuten en het Huishoudelijk Reglement zover gevorderd waren dat deze voor besluitvorming binnen VAT-Ede zijn ingebracht, is hard gewerkt aan het </w:t>
      </w:r>
      <w:r w:rsidR="00AB3A69">
        <w:rPr>
          <w:rFonts w:asciiTheme="minorHAnsi" w:eastAsiaTheme="minorHAnsi" w:hAnsiTheme="minorHAnsi" w:cstheme="minorBidi"/>
          <w:color w:val="auto"/>
          <w:sz w:val="22"/>
          <w:szCs w:val="22"/>
        </w:rPr>
        <w:t>Tuinr</w:t>
      </w:r>
      <w:r w:rsidR="0096247D">
        <w:rPr>
          <w:rFonts w:asciiTheme="minorHAnsi" w:eastAsiaTheme="minorHAnsi" w:hAnsiTheme="minorHAnsi" w:cstheme="minorBidi"/>
          <w:color w:val="auto"/>
          <w:sz w:val="22"/>
          <w:szCs w:val="22"/>
        </w:rPr>
        <w:t>eglement. Kenmerken voor deze documenten is hun onderlinge samenhang en hun specifieke belang.  Onderstaande afbeelding geeft dit schematisch weer.</w:t>
      </w:r>
      <w:r w:rsidR="0096247D">
        <w:rPr>
          <w:rFonts w:asciiTheme="minorHAnsi" w:eastAsiaTheme="minorHAnsi" w:hAnsiTheme="minorHAnsi" w:cstheme="minorBidi"/>
          <w:color w:val="auto"/>
          <w:sz w:val="22"/>
          <w:szCs w:val="22"/>
        </w:rPr>
        <w:br/>
      </w:r>
    </w:p>
    <w:p w14:paraId="582CDF77" w14:textId="5BDFBD82" w:rsidR="0096247D" w:rsidRPr="0096247D" w:rsidRDefault="0096247D" w:rsidP="0096247D"/>
    <w:p w14:paraId="7F72A844" w14:textId="77777777" w:rsidR="008F6171" w:rsidRPr="008F6171" w:rsidRDefault="008F6171" w:rsidP="00364EFF">
      <w:pPr>
        <w:pStyle w:val="Kop1"/>
        <w:rPr>
          <w:rFonts w:asciiTheme="minorHAnsi" w:eastAsiaTheme="minorHAnsi" w:hAnsiTheme="minorHAnsi" w:cstheme="minorBidi"/>
          <w:color w:val="auto"/>
          <w:sz w:val="22"/>
          <w:szCs w:val="22"/>
        </w:rPr>
      </w:pPr>
    </w:p>
    <w:p w14:paraId="732BA9A1" w14:textId="77777777" w:rsidR="008F6171" w:rsidRPr="008F6171" w:rsidRDefault="008F6171" w:rsidP="00364EFF">
      <w:pPr>
        <w:pStyle w:val="Kop1"/>
        <w:rPr>
          <w:rFonts w:asciiTheme="minorHAnsi" w:eastAsiaTheme="minorHAnsi" w:hAnsiTheme="minorHAnsi" w:cstheme="minorBidi"/>
          <w:color w:val="auto"/>
          <w:sz w:val="22"/>
          <w:szCs w:val="22"/>
        </w:rPr>
      </w:pPr>
    </w:p>
    <w:p w14:paraId="6D66087D" w14:textId="77777777" w:rsidR="0096247D" w:rsidRDefault="0096247D" w:rsidP="0096247D">
      <w:pPr>
        <w:pStyle w:val="Kop1"/>
        <w:tabs>
          <w:tab w:val="left" w:pos="3544"/>
        </w:tabs>
        <w:rPr>
          <w:rFonts w:asciiTheme="minorHAnsi" w:eastAsiaTheme="minorHAnsi" w:hAnsiTheme="minorHAnsi" w:cstheme="minorBidi"/>
          <w:color w:val="auto"/>
          <w:sz w:val="22"/>
          <w:szCs w:val="22"/>
        </w:rPr>
      </w:pPr>
    </w:p>
    <w:p w14:paraId="5CDECADE" w14:textId="77777777" w:rsidR="0096247D" w:rsidRDefault="0096247D" w:rsidP="0096247D">
      <w:pPr>
        <w:pStyle w:val="Kop1"/>
        <w:tabs>
          <w:tab w:val="left" w:pos="3544"/>
        </w:tabs>
        <w:rPr>
          <w:rFonts w:asciiTheme="minorHAnsi" w:eastAsiaTheme="minorHAnsi" w:hAnsiTheme="minorHAnsi" w:cstheme="minorBidi"/>
          <w:color w:val="auto"/>
          <w:sz w:val="22"/>
          <w:szCs w:val="22"/>
        </w:rPr>
      </w:pPr>
    </w:p>
    <w:p w14:paraId="6FE74721" w14:textId="576110B9" w:rsidR="0096247D" w:rsidRDefault="008178F9" w:rsidP="008178F9">
      <w:pPr>
        <w:pStyle w:val="Kop1"/>
        <w:tabs>
          <w:tab w:val="left" w:pos="2133"/>
        </w:tabs>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b/>
      </w:r>
    </w:p>
    <w:p w14:paraId="2FCBCF72" w14:textId="1468BFB7" w:rsidR="0096247D" w:rsidRDefault="008178F9" w:rsidP="008178F9">
      <w:pPr>
        <w:pStyle w:val="Kop1"/>
        <w:tabs>
          <w:tab w:val="left" w:pos="2608"/>
        </w:tabs>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b/>
      </w:r>
    </w:p>
    <w:p w14:paraId="53F02450" w14:textId="77777777" w:rsidR="0096247D" w:rsidRDefault="0096247D" w:rsidP="0096247D">
      <w:pPr>
        <w:pStyle w:val="Kop1"/>
        <w:tabs>
          <w:tab w:val="left" w:pos="3544"/>
        </w:tabs>
        <w:rPr>
          <w:rFonts w:asciiTheme="minorHAnsi" w:eastAsiaTheme="minorHAnsi" w:hAnsiTheme="minorHAnsi" w:cstheme="minorBidi"/>
          <w:color w:val="auto"/>
          <w:sz w:val="22"/>
          <w:szCs w:val="22"/>
        </w:rPr>
      </w:pPr>
    </w:p>
    <w:p w14:paraId="33A0347E" w14:textId="77777777" w:rsidR="0096247D" w:rsidRDefault="0096247D" w:rsidP="0096247D">
      <w:pPr>
        <w:pStyle w:val="Kop1"/>
        <w:tabs>
          <w:tab w:val="left" w:pos="3544"/>
        </w:tabs>
        <w:rPr>
          <w:rFonts w:asciiTheme="minorHAnsi" w:eastAsiaTheme="minorHAnsi" w:hAnsiTheme="minorHAnsi" w:cstheme="minorBidi"/>
          <w:color w:val="auto"/>
          <w:sz w:val="22"/>
          <w:szCs w:val="22"/>
        </w:rPr>
      </w:pPr>
    </w:p>
    <w:p w14:paraId="69430186" w14:textId="10841AB1" w:rsidR="00364EFF" w:rsidRDefault="0096247D" w:rsidP="0096247D">
      <w:pPr>
        <w:pStyle w:val="Kop1"/>
        <w:tabs>
          <w:tab w:val="left" w:pos="3544"/>
        </w:tabs>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Het Tuinreglement gaat</w:t>
      </w:r>
      <w:r w:rsidR="00884833">
        <w:rPr>
          <w:rFonts w:asciiTheme="minorHAnsi" w:eastAsiaTheme="minorHAnsi" w:hAnsiTheme="minorHAnsi" w:cstheme="minorBidi"/>
          <w:color w:val="auto"/>
          <w:sz w:val="22"/>
          <w:szCs w:val="22"/>
        </w:rPr>
        <w:t xml:space="preserve"> uit van de geldigheid van de Statuten en het Huishoudelijk Reglement, maar is daar geen vervanging van.</w:t>
      </w:r>
      <w:r>
        <w:rPr>
          <w:rFonts w:asciiTheme="minorHAnsi" w:eastAsiaTheme="minorHAnsi" w:hAnsiTheme="minorHAnsi" w:cstheme="minorBidi"/>
          <w:color w:val="auto"/>
          <w:sz w:val="22"/>
          <w:szCs w:val="22"/>
        </w:rPr>
        <w:t xml:space="preserve"> </w:t>
      </w:r>
      <w:r w:rsidR="00884833">
        <w:rPr>
          <w:rFonts w:asciiTheme="minorHAnsi" w:eastAsiaTheme="minorHAnsi" w:hAnsiTheme="minorHAnsi" w:cstheme="minorBidi"/>
          <w:color w:val="auto"/>
          <w:sz w:val="22"/>
          <w:szCs w:val="22"/>
        </w:rPr>
        <w:t xml:space="preserve">Voor de amateurtuinder zijn de regels in het Tuinreglement essentieel om in verenigingsverband te kunnen en mogen tuinieren. Tegen deze achtergrond is het voor alle leden van VAT-Ede van belang om kennis te nemen van dit concept Tuinreglement en feed back (zoals aanvullingen, verbetersuggesties en kritische opmerkingen) via hun complex(bestuur) in te brengen. </w:t>
      </w:r>
    </w:p>
    <w:p w14:paraId="3EA00DDE" w14:textId="29ED42E1" w:rsidR="00884833" w:rsidRDefault="00884833" w:rsidP="00884833">
      <w:r>
        <w:t>Het concept Tuinreglement is opgedeeld in ‘Tuinreglement – Algemeen’ (generiek) en ‘Tuinreglement – Aanvulling voor Complex …..’ (specifiek). In het specifieke deel kan een Complex zijn eigen</w:t>
      </w:r>
      <w:r w:rsidR="00844F01">
        <w:t>,</w:t>
      </w:r>
      <w:r>
        <w:t xml:space="preserve"> specifiek voor dat Complex geldende voorwaarden</w:t>
      </w:r>
      <w:r w:rsidR="00844F01">
        <w:t xml:space="preserve"> opnemen. Hierbij is het niet de bedoeling om van de voorwaarden uit het algemeen gedeelte af te wijken</w:t>
      </w:r>
      <w:r w:rsidR="00AB3A69">
        <w:t>,</w:t>
      </w:r>
      <w:r w:rsidR="00844F01">
        <w:t xml:space="preserve"> uit te sluiten</w:t>
      </w:r>
      <w:r w:rsidR="00AB3A69">
        <w:t xml:space="preserve"> of</w:t>
      </w:r>
      <w:r w:rsidR="00844F01">
        <w:t xml:space="preserve"> niet van toepassing te verklaren. Als voorbeeld art. 3.5: als een complex geen toegangspoort heeft, heeft dit artikel geen betekenis (is voor dat Complex een dode letter). Een ander voorbeeld is art 9.4 waarin voorzien wordt in de mogelijkheid om kasjes te plaatsen tenzij dat op een Complex verboden is. Dit verbod zal in </w:t>
      </w:r>
      <w:r w:rsidR="008178F9">
        <w:t>de aanvulling voor het Complex moeten zijn  opgenomen.</w:t>
      </w:r>
    </w:p>
    <w:p w14:paraId="06B8D504" w14:textId="3432657F" w:rsidR="00F1657F" w:rsidRPr="00F1657F" w:rsidRDefault="008178F9" w:rsidP="00F1657F">
      <w:r>
        <w:t>Bij het herzien van het Tuinreglement is een aantal artikelen uit het bestaande reglement vervallen of vervangen door een of meer herschreven artikelen; ook is een aantal artikelen nieuw. Eenvoudiger taalgebruik, redactionele afstemming o</w:t>
      </w:r>
      <w:r w:rsidR="00AB3A69">
        <w:t>p</w:t>
      </w:r>
      <w:r>
        <w:t xml:space="preserve"> de andere reglementen</w:t>
      </w:r>
      <w:r w:rsidR="00F1657F">
        <w:t xml:space="preserve">, gebruik van begrippen uit de Statuten en een andere rangschikking van de inhoud liggen hieraan ten grondslag. Ter verduidelijking is de navolgende vergijking van de artikelen uit het concept met de huidige artikelen gemaakt en wordt vervolgens </w:t>
      </w:r>
      <w:r w:rsidR="00F1657F" w:rsidRPr="00F1657F">
        <w:t>het niet of anders regelen van enkele bestaande artikelen</w:t>
      </w:r>
      <w:r w:rsidR="00F1657F">
        <w:t xml:space="preserve"> toegelicht.</w:t>
      </w:r>
    </w:p>
    <w:p w14:paraId="15F01E69" w14:textId="1F81A9B9" w:rsidR="008178F9" w:rsidRPr="00884833" w:rsidRDefault="00F1657F" w:rsidP="00884833">
      <w:r>
        <w:lastRenderedPageBreak/>
        <w:t xml:space="preserve">  </w:t>
      </w:r>
    </w:p>
    <w:p w14:paraId="4C370823" w14:textId="211CCF22" w:rsidR="00210ED1" w:rsidRDefault="007305A5" w:rsidP="008046F8">
      <w:pPr>
        <w:pStyle w:val="Kop1"/>
        <w:rPr>
          <w:sz w:val="28"/>
          <w:szCs w:val="28"/>
        </w:rPr>
      </w:pPr>
      <w:r>
        <w:rPr>
          <w:sz w:val="28"/>
          <w:szCs w:val="28"/>
        </w:rPr>
        <w:t>Artikelen</w:t>
      </w:r>
      <w:r w:rsidR="00210ED1">
        <w:rPr>
          <w:sz w:val="28"/>
          <w:szCs w:val="28"/>
        </w:rPr>
        <w:t xml:space="preserve"> concept Tuinreglement </w:t>
      </w:r>
      <w:r>
        <w:rPr>
          <w:sz w:val="28"/>
          <w:szCs w:val="28"/>
        </w:rPr>
        <w:t>vergeleken met</w:t>
      </w:r>
      <w:r w:rsidR="00210ED1">
        <w:rPr>
          <w:sz w:val="28"/>
          <w:szCs w:val="28"/>
        </w:rPr>
        <w:t xml:space="preserve"> huidig reglement</w:t>
      </w:r>
    </w:p>
    <w:p w14:paraId="748EAF88" w14:textId="0C6C7D1A" w:rsidR="007305A5" w:rsidRDefault="007305A5" w:rsidP="007305A5">
      <w:r>
        <w:t>In navolgend overzicht zijn alle artikelen uit het concept Tuinreglement vergeleken met en gerelateerd aan de artikelen in het bestaande reglement. Daar waar geen goede vergelijking mogelijk is of dat er sprake is van een nieuw voorschrift, is dit als zodanig gekenmer</w:t>
      </w:r>
      <w:r w:rsidR="00CA3E6B">
        <w:t>k</w:t>
      </w:r>
      <w:r>
        <w:t>t’.</w:t>
      </w:r>
    </w:p>
    <w:tbl>
      <w:tblPr>
        <w:tblW w:w="9343" w:type="dxa"/>
        <w:tblCellMar>
          <w:left w:w="70" w:type="dxa"/>
          <w:right w:w="70" w:type="dxa"/>
        </w:tblCellMar>
        <w:tblLook w:val="04A0" w:firstRow="1" w:lastRow="0" w:firstColumn="1" w:lastColumn="0" w:noHBand="0" w:noVBand="1"/>
      </w:tblPr>
      <w:tblGrid>
        <w:gridCol w:w="1980"/>
        <w:gridCol w:w="2760"/>
        <w:gridCol w:w="160"/>
        <w:gridCol w:w="2323"/>
        <w:gridCol w:w="2120"/>
      </w:tblGrid>
      <w:tr w:rsidR="00CA3E6B" w:rsidRPr="00CA3E6B" w14:paraId="3EEE8C06" w14:textId="77777777" w:rsidTr="00CA3E6B">
        <w:trPr>
          <w:trHeight w:val="24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B3230" w14:textId="77777777" w:rsidR="00CA3E6B" w:rsidRPr="00CA3E6B" w:rsidRDefault="00CA3E6B" w:rsidP="00CA3E6B">
            <w:pPr>
              <w:spacing w:after="0" w:line="240" w:lineRule="auto"/>
              <w:jc w:val="center"/>
              <w:rPr>
                <w:rFonts w:ascii="Calibri" w:eastAsia="Times New Roman" w:hAnsi="Calibri" w:cs="Calibri"/>
                <w:b/>
                <w:bCs/>
                <w:color w:val="000000"/>
                <w:sz w:val="18"/>
                <w:szCs w:val="18"/>
                <w:lang w:eastAsia="nl-NL"/>
              </w:rPr>
            </w:pPr>
            <w:r w:rsidRPr="00CA3E6B">
              <w:rPr>
                <w:rFonts w:ascii="Calibri" w:eastAsia="Times New Roman" w:hAnsi="Calibri" w:cs="Calibri"/>
                <w:b/>
                <w:bCs/>
                <w:color w:val="000000"/>
                <w:sz w:val="18"/>
                <w:szCs w:val="18"/>
                <w:lang w:eastAsia="nl-NL"/>
              </w:rPr>
              <w:t>art. concept TR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4AA141F0" w14:textId="01CBBD18" w:rsidR="00CA3E6B" w:rsidRPr="00CA3E6B" w:rsidRDefault="00CA3E6B" w:rsidP="00CA3E6B">
            <w:pPr>
              <w:spacing w:after="0" w:line="240" w:lineRule="auto"/>
              <w:jc w:val="center"/>
              <w:rPr>
                <w:rFonts w:ascii="Calibri" w:eastAsia="Times New Roman" w:hAnsi="Calibri" w:cs="Calibri"/>
                <w:b/>
                <w:bCs/>
                <w:color w:val="000000"/>
                <w:sz w:val="18"/>
                <w:szCs w:val="18"/>
                <w:lang w:eastAsia="nl-NL"/>
              </w:rPr>
            </w:pPr>
            <w:r w:rsidRPr="00CA3E6B">
              <w:rPr>
                <w:rFonts w:ascii="Calibri" w:eastAsia="Times New Roman" w:hAnsi="Calibri" w:cs="Calibri"/>
                <w:b/>
                <w:bCs/>
                <w:color w:val="000000"/>
                <w:sz w:val="18"/>
                <w:szCs w:val="18"/>
                <w:lang w:eastAsia="nl-NL"/>
              </w:rPr>
              <w:t>art. hui</w:t>
            </w:r>
            <w:r w:rsidR="00AB3A69">
              <w:rPr>
                <w:rFonts w:ascii="Calibri" w:eastAsia="Times New Roman" w:hAnsi="Calibri" w:cs="Calibri"/>
                <w:b/>
                <w:bCs/>
                <w:color w:val="000000"/>
                <w:sz w:val="18"/>
                <w:szCs w:val="18"/>
                <w:lang w:eastAsia="nl-NL"/>
              </w:rPr>
              <w:t>di</w:t>
            </w:r>
            <w:r w:rsidRPr="00CA3E6B">
              <w:rPr>
                <w:rFonts w:ascii="Calibri" w:eastAsia="Times New Roman" w:hAnsi="Calibri" w:cs="Calibri"/>
                <w:b/>
                <w:bCs/>
                <w:color w:val="000000"/>
                <w:sz w:val="18"/>
                <w:szCs w:val="18"/>
                <w:lang w:eastAsia="nl-NL"/>
              </w:rPr>
              <w:t>g TR</w:t>
            </w:r>
          </w:p>
        </w:tc>
        <w:tc>
          <w:tcPr>
            <w:tcW w:w="160" w:type="dxa"/>
            <w:tcBorders>
              <w:top w:val="nil"/>
              <w:left w:val="nil"/>
              <w:bottom w:val="nil"/>
              <w:right w:val="nil"/>
            </w:tcBorders>
            <w:shd w:val="clear" w:color="auto" w:fill="auto"/>
            <w:noWrap/>
            <w:vAlign w:val="bottom"/>
            <w:hideMark/>
          </w:tcPr>
          <w:p w14:paraId="276B809C" w14:textId="77777777" w:rsidR="00CA3E6B" w:rsidRPr="00CA3E6B" w:rsidRDefault="00CA3E6B" w:rsidP="00CA3E6B">
            <w:pPr>
              <w:spacing w:after="0" w:line="240" w:lineRule="auto"/>
              <w:jc w:val="center"/>
              <w:rPr>
                <w:rFonts w:ascii="Calibri" w:eastAsia="Times New Roman" w:hAnsi="Calibri" w:cs="Calibri"/>
                <w:b/>
                <w:bCs/>
                <w:color w:val="000000"/>
                <w:sz w:val="18"/>
                <w:szCs w:val="18"/>
                <w:lang w:eastAsia="nl-NL"/>
              </w:rPr>
            </w:pP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1B424" w14:textId="77777777" w:rsidR="00CA3E6B" w:rsidRPr="00CA3E6B" w:rsidRDefault="00CA3E6B" w:rsidP="00CA3E6B">
            <w:pPr>
              <w:spacing w:after="0" w:line="240" w:lineRule="auto"/>
              <w:jc w:val="center"/>
              <w:rPr>
                <w:rFonts w:ascii="Calibri" w:eastAsia="Times New Roman" w:hAnsi="Calibri" w:cs="Calibri"/>
                <w:b/>
                <w:bCs/>
                <w:color w:val="000000"/>
                <w:sz w:val="18"/>
                <w:szCs w:val="18"/>
                <w:lang w:eastAsia="nl-NL"/>
              </w:rPr>
            </w:pPr>
            <w:r w:rsidRPr="00CA3E6B">
              <w:rPr>
                <w:rFonts w:ascii="Calibri" w:eastAsia="Times New Roman" w:hAnsi="Calibri" w:cs="Calibri"/>
                <w:b/>
                <w:bCs/>
                <w:color w:val="000000"/>
                <w:sz w:val="18"/>
                <w:szCs w:val="18"/>
                <w:lang w:eastAsia="nl-NL"/>
              </w:rPr>
              <w:t>art. concept TR</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27D8B042" w14:textId="30E53B0E" w:rsidR="00CA3E6B" w:rsidRPr="00CA3E6B" w:rsidRDefault="00CA3E6B" w:rsidP="00CA3E6B">
            <w:pPr>
              <w:spacing w:after="0" w:line="240" w:lineRule="auto"/>
              <w:jc w:val="center"/>
              <w:rPr>
                <w:rFonts w:ascii="Calibri" w:eastAsia="Times New Roman" w:hAnsi="Calibri" w:cs="Calibri"/>
                <w:b/>
                <w:bCs/>
                <w:color w:val="000000"/>
                <w:sz w:val="18"/>
                <w:szCs w:val="18"/>
                <w:lang w:eastAsia="nl-NL"/>
              </w:rPr>
            </w:pPr>
            <w:r w:rsidRPr="00CA3E6B">
              <w:rPr>
                <w:rFonts w:ascii="Calibri" w:eastAsia="Times New Roman" w:hAnsi="Calibri" w:cs="Calibri"/>
                <w:b/>
                <w:bCs/>
                <w:color w:val="000000"/>
                <w:sz w:val="18"/>
                <w:szCs w:val="18"/>
                <w:lang w:eastAsia="nl-NL"/>
              </w:rPr>
              <w:t>art. hui</w:t>
            </w:r>
            <w:r w:rsidR="00AB3A69">
              <w:rPr>
                <w:rFonts w:ascii="Calibri" w:eastAsia="Times New Roman" w:hAnsi="Calibri" w:cs="Calibri"/>
                <w:b/>
                <w:bCs/>
                <w:color w:val="000000"/>
                <w:sz w:val="18"/>
                <w:szCs w:val="18"/>
                <w:lang w:eastAsia="nl-NL"/>
              </w:rPr>
              <w:t>di</w:t>
            </w:r>
            <w:r w:rsidRPr="00CA3E6B">
              <w:rPr>
                <w:rFonts w:ascii="Calibri" w:eastAsia="Times New Roman" w:hAnsi="Calibri" w:cs="Calibri"/>
                <w:b/>
                <w:bCs/>
                <w:color w:val="000000"/>
                <w:sz w:val="18"/>
                <w:szCs w:val="18"/>
                <w:lang w:eastAsia="nl-NL"/>
              </w:rPr>
              <w:t>g TR</w:t>
            </w:r>
          </w:p>
        </w:tc>
      </w:tr>
      <w:tr w:rsidR="00CA3E6B" w:rsidRPr="00CA3E6B" w14:paraId="10E15C90"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07E96EC" w14:textId="75FA10B2"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 Definities</w:t>
            </w:r>
          </w:p>
        </w:tc>
        <w:tc>
          <w:tcPr>
            <w:tcW w:w="2760" w:type="dxa"/>
            <w:tcBorders>
              <w:top w:val="nil"/>
              <w:left w:val="nil"/>
              <w:bottom w:val="single" w:sz="4" w:space="0" w:color="auto"/>
              <w:right w:val="single" w:sz="4" w:space="0" w:color="auto"/>
            </w:tcBorders>
            <w:shd w:val="clear" w:color="auto" w:fill="auto"/>
            <w:noWrap/>
            <w:vAlign w:val="bottom"/>
            <w:hideMark/>
          </w:tcPr>
          <w:p w14:paraId="7370C648"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Definities</w:t>
            </w:r>
          </w:p>
        </w:tc>
        <w:tc>
          <w:tcPr>
            <w:tcW w:w="160" w:type="dxa"/>
            <w:tcBorders>
              <w:top w:val="nil"/>
              <w:left w:val="nil"/>
              <w:bottom w:val="nil"/>
              <w:right w:val="nil"/>
            </w:tcBorders>
            <w:shd w:val="clear" w:color="auto" w:fill="auto"/>
            <w:noWrap/>
            <w:vAlign w:val="bottom"/>
            <w:hideMark/>
          </w:tcPr>
          <w:p w14:paraId="48739D3C"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44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3E1FD"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7 water en bemesting</w:t>
            </w:r>
          </w:p>
        </w:tc>
      </w:tr>
      <w:tr w:rsidR="00CA3E6B" w:rsidRPr="00CA3E6B" w14:paraId="360E1065"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0A8B5E3"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 a)</w:t>
            </w:r>
          </w:p>
        </w:tc>
        <w:tc>
          <w:tcPr>
            <w:tcW w:w="2760" w:type="dxa"/>
            <w:tcBorders>
              <w:top w:val="nil"/>
              <w:left w:val="nil"/>
              <w:bottom w:val="single" w:sz="4" w:space="0" w:color="auto"/>
              <w:right w:val="single" w:sz="4" w:space="0" w:color="auto"/>
            </w:tcBorders>
            <w:shd w:val="clear" w:color="auto" w:fill="auto"/>
            <w:noWrap/>
            <w:vAlign w:val="bottom"/>
            <w:hideMark/>
          </w:tcPr>
          <w:p w14:paraId="53569A6F"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nieuw</w:t>
            </w:r>
          </w:p>
        </w:tc>
        <w:tc>
          <w:tcPr>
            <w:tcW w:w="160" w:type="dxa"/>
            <w:tcBorders>
              <w:top w:val="nil"/>
              <w:left w:val="nil"/>
              <w:bottom w:val="nil"/>
              <w:right w:val="nil"/>
            </w:tcBorders>
            <w:shd w:val="clear" w:color="auto" w:fill="auto"/>
            <w:noWrap/>
            <w:vAlign w:val="bottom"/>
            <w:hideMark/>
          </w:tcPr>
          <w:p w14:paraId="3C6F6D6A"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19C5543A"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7.1</w:t>
            </w:r>
          </w:p>
        </w:tc>
        <w:tc>
          <w:tcPr>
            <w:tcW w:w="2120" w:type="dxa"/>
            <w:tcBorders>
              <w:top w:val="nil"/>
              <w:left w:val="nil"/>
              <w:bottom w:val="single" w:sz="4" w:space="0" w:color="auto"/>
              <w:right w:val="single" w:sz="4" w:space="0" w:color="auto"/>
            </w:tcBorders>
            <w:shd w:val="clear" w:color="auto" w:fill="auto"/>
            <w:noWrap/>
            <w:vAlign w:val="bottom"/>
            <w:hideMark/>
          </w:tcPr>
          <w:p w14:paraId="423CEAF2"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3a, 3b, 3c en 3d</w:t>
            </w:r>
          </w:p>
        </w:tc>
      </w:tr>
      <w:tr w:rsidR="00CA3E6B" w:rsidRPr="00CA3E6B" w14:paraId="28A81DEF"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97BB4C"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 b)</w:t>
            </w:r>
          </w:p>
        </w:tc>
        <w:tc>
          <w:tcPr>
            <w:tcW w:w="2760" w:type="dxa"/>
            <w:tcBorders>
              <w:top w:val="nil"/>
              <w:left w:val="nil"/>
              <w:bottom w:val="single" w:sz="4" w:space="0" w:color="auto"/>
              <w:right w:val="single" w:sz="4" w:space="0" w:color="auto"/>
            </w:tcBorders>
            <w:shd w:val="clear" w:color="auto" w:fill="auto"/>
            <w:noWrap/>
            <w:vAlign w:val="bottom"/>
            <w:hideMark/>
          </w:tcPr>
          <w:p w14:paraId="5BF92CD2"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nieuw</w:t>
            </w:r>
          </w:p>
        </w:tc>
        <w:tc>
          <w:tcPr>
            <w:tcW w:w="160" w:type="dxa"/>
            <w:tcBorders>
              <w:top w:val="nil"/>
              <w:left w:val="nil"/>
              <w:bottom w:val="nil"/>
              <w:right w:val="nil"/>
            </w:tcBorders>
            <w:shd w:val="clear" w:color="auto" w:fill="auto"/>
            <w:noWrap/>
            <w:vAlign w:val="bottom"/>
            <w:hideMark/>
          </w:tcPr>
          <w:p w14:paraId="013968CF"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12766BA0"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7.2</w:t>
            </w:r>
          </w:p>
        </w:tc>
        <w:tc>
          <w:tcPr>
            <w:tcW w:w="2120" w:type="dxa"/>
            <w:tcBorders>
              <w:top w:val="nil"/>
              <w:left w:val="nil"/>
              <w:bottom w:val="single" w:sz="4" w:space="0" w:color="auto"/>
              <w:right w:val="single" w:sz="4" w:space="0" w:color="auto"/>
            </w:tcBorders>
            <w:shd w:val="clear" w:color="auto" w:fill="auto"/>
            <w:noWrap/>
            <w:vAlign w:val="bottom"/>
            <w:hideMark/>
          </w:tcPr>
          <w:p w14:paraId="640B82DC"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3.e</w:t>
            </w:r>
          </w:p>
        </w:tc>
      </w:tr>
      <w:tr w:rsidR="00CA3E6B" w:rsidRPr="00CA3E6B" w14:paraId="210E824B"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911A1D"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 c)</w:t>
            </w:r>
          </w:p>
        </w:tc>
        <w:tc>
          <w:tcPr>
            <w:tcW w:w="2760" w:type="dxa"/>
            <w:tcBorders>
              <w:top w:val="nil"/>
              <w:left w:val="nil"/>
              <w:bottom w:val="single" w:sz="4" w:space="0" w:color="auto"/>
              <w:right w:val="single" w:sz="4" w:space="0" w:color="auto"/>
            </w:tcBorders>
            <w:shd w:val="clear" w:color="auto" w:fill="auto"/>
            <w:noWrap/>
            <w:vAlign w:val="bottom"/>
            <w:hideMark/>
          </w:tcPr>
          <w:p w14:paraId="5DA39E87"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nieuw</w:t>
            </w:r>
          </w:p>
        </w:tc>
        <w:tc>
          <w:tcPr>
            <w:tcW w:w="160" w:type="dxa"/>
            <w:tcBorders>
              <w:top w:val="nil"/>
              <w:left w:val="nil"/>
              <w:bottom w:val="nil"/>
              <w:right w:val="nil"/>
            </w:tcBorders>
            <w:shd w:val="clear" w:color="auto" w:fill="auto"/>
            <w:noWrap/>
            <w:vAlign w:val="bottom"/>
            <w:hideMark/>
          </w:tcPr>
          <w:p w14:paraId="690592A2"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15D738C8"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7.3</w:t>
            </w:r>
          </w:p>
        </w:tc>
        <w:tc>
          <w:tcPr>
            <w:tcW w:w="2120" w:type="dxa"/>
            <w:tcBorders>
              <w:top w:val="nil"/>
              <w:left w:val="nil"/>
              <w:bottom w:val="single" w:sz="4" w:space="0" w:color="auto"/>
              <w:right w:val="single" w:sz="4" w:space="0" w:color="auto"/>
            </w:tcBorders>
            <w:shd w:val="clear" w:color="auto" w:fill="auto"/>
            <w:noWrap/>
            <w:vAlign w:val="bottom"/>
            <w:hideMark/>
          </w:tcPr>
          <w:p w14:paraId="7CAA01A8"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3f en 4a</w:t>
            </w:r>
          </w:p>
        </w:tc>
      </w:tr>
      <w:tr w:rsidR="00CA3E6B" w:rsidRPr="00CA3E6B" w14:paraId="2989FAA4"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A93F41"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 d)</w:t>
            </w:r>
          </w:p>
        </w:tc>
        <w:tc>
          <w:tcPr>
            <w:tcW w:w="2760" w:type="dxa"/>
            <w:tcBorders>
              <w:top w:val="nil"/>
              <w:left w:val="nil"/>
              <w:bottom w:val="single" w:sz="4" w:space="0" w:color="auto"/>
              <w:right w:val="single" w:sz="4" w:space="0" w:color="auto"/>
            </w:tcBorders>
            <w:shd w:val="clear" w:color="auto" w:fill="auto"/>
            <w:noWrap/>
            <w:vAlign w:val="bottom"/>
            <w:hideMark/>
          </w:tcPr>
          <w:p w14:paraId="2BEC6972"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Tuin</w:t>
            </w:r>
          </w:p>
        </w:tc>
        <w:tc>
          <w:tcPr>
            <w:tcW w:w="160" w:type="dxa"/>
            <w:tcBorders>
              <w:top w:val="nil"/>
              <w:left w:val="nil"/>
              <w:bottom w:val="nil"/>
              <w:right w:val="nil"/>
            </w:tcBorders>
            <w:shd w:val="clear" w:color="auto" w:fill="auto"/>
            <w:noWrap/>
            <w:vAlign w:val="bottom"/>
            <w:hideMark/>
          </w:tcPr>
          <w:p w14:paraId="2796032C"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410470C6"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7.4</w:t>
            </w:r>
          </w:p>
        </w:tc>
        <w:tc>
          <w:tcPr>
            <w:tcW w:w="2120" w:type="dxa"/>
            <w:tcBorders>
              <w:top w:val="nil"/>
              <w:left w:val="nil"/>
              <w:bottom w:val="single" w:sz="4" w:space="0" w:color="auto"/>
              <w:right w:val="single" w:sz="4" w:space="0" w:color="auto"/>
            </w:tcBorders>
            <w:shd w:val="clear" w:color="auto" w:fill="auto"/>
            <w:noWrap/>
            <w:vAlign w:val="bottom"/>
            <w:hideMark/>
          </w:tcPr>
          <w:p w14:paraId="626721D6"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4b</w:t>
            </w:r>
          </w:p>
        </w:tc>
      </w:tr>
      <w:tr w:rsidR="00CA3E6B" w:rsidRPr="00CA3E6B" w14:paraId="3735B405"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D612EA2"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 e)</w:t>
            </w:r>
          </w:p>
        </w:tc>
        <w:tc>
          <w:tcPr>
            <w:tcW w:w="2760" w:type="dxa"/>
            <w:tcBorders>
              <w:top w:val="nil"/>
              <w:left w:val="nil"/>
              <w:bottom w:val="single" w:sz="4" w:space="0" w:color="auto"/>
              <w:right w:val="single" w:sz="4" w:space="0" w:color="auto"/>
            </w:tcBorders>
            <w:shd w:val="clear" w:color="auto" w:fill="auto"/>
            <w:noWrap/>
            <w:vAlign w:val="bottom"/>
            <w:hideMark/>
          </w:tcPr>
          <w:p w14:paraId="0446DA84"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nieuw</w:t>
            </w:r>
          </w:p>
        </w:tc>
        <w:tc>
          <w:tcPr>
            <w:tcW w:w="160" w:type="dxa"/>
            <w:tcBorders>
              <w:top w:val="nil"/>
              <w:left w:val="nil"/>
              <w:bottom w:val="nil"/>
              <w:right w:val="nil"/>
            </w:tcBorders>
            <w:shd w:val="clear" w:color="auto" w:fill="auto"/>
            <w:noWrap/>
            <w:vAlign w:val="bottom"/>
            <w:hideMark/>
          </w:tcPr>
          <w:p w14:paraId="2D39AF61"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1909E346"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7.5</w:t>
            </w:r>
          </w:p>
        </w:tc>
        <w:tc>
          <w:tcPr>
            <w:tcW w:w="2120" w:type="dxa"/>
            <w:tcBorders>
              <w:top w:val="nil"/>
              <w:left w:val="nil"/>
              <w:bottom w:val="single" w:sz="4" w:space="0" w:color="auto"/>
              <w:right w:val="single" w:sz="4" w:space="0" w:color="auto"/>
            </w:tcBorders>
            <w:shd w:val="clear" w:color="auto" w:fill="auto"/>
            <w:noWrap/>
            <w:vAlign w:val="bottom"/>
            <w:hideMark/>
          </w:tcPr>
          <w:p w14:paraId="2B60AF66"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4.c</w:t>
            </w:r>
          </w:p>
        </w:tc>
      </w:tr>
      <w:tr w:rsidR="00CA3E6B" w:rsidRPr="00CA3E6B" w14:paraId="2ACE17C0"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2480719"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 f)</w:t>
            </w:r>
          </w:p>
        </w:tc>
        <w:tc>
          <w:tcPr>
            <w:tcW w:w="2760" w:type="dxa"/>
            <w:tcBorders>
              <w:top w:val="nil"/>
              <w:left w:val="nil"/>
              <w:bottom w:val="single" w:sz="4" w:space="0" w:color="auto"/>
              <w:right w:val="single" w:sz="4" w:space="0" w:color="auto"/>
            </w:tcBorders>
            <w:shd w:val="clear" w:color="auto" w:fill="auto"/>
            <w:noWrap/>
            <w:vAlign w:val="bottom"/>
            <w:hideMark/>
          </w:tcPr>
          <w:p w14:paraId="40451769"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tunnel/kaasje</w:t>
            </w:r>
          </w:p>
        </w:tc>
        <w:tc>
          <w:tcPr>
            <w:tcW w:w="160" w:type="dxa"/>
            <w:tcBorders>
              <w:top w:val="nil"/>
              <w:left w:val="nil"/>
              <w:bottom w:val="nil"/>
              <w:right w:val="nil"/>
            </w:tcBorders>
            <w:shd w:val="clear" w:color="auto" w:fill="auto"/>
            <w:noWrap/>
            <w:vAlign w:val="bottom"/>
            <w:hideMark/>
          </w:tcPr>
          <w:p w14:paraId="359FDC01"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50C7E96E"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7.6</w:t>
            </w:r>
          </w:p>
        </w:tc>
        <w:tc>
          <w:tcPr>
            <w:tcW w:w="2120" w:type="dxa"/>
            <w:tcBorders>
              <w:top w:val="nil"/>
              <w:left w:val="nil"/>
              <w:bottom w:val="single" w:sz="4" w:space="0" w:color="auto"/>
              <w:right w:val="single" w:sz="4" w:space="0" w:color="auto"/>
            </w:tcBorders>
            <w:shd w:val="clear" w:color="auto" w:fill="auto"/>
            <w:noWrap/>
            <w:vAlign w:val="bottom"/>
            <w:hideMark/>
          </w:tcPr>
          <w:p w14:paraId="2052FD5A"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4d en 4e</w:t>
            </w:r>
          </w:p>
        </w:tc>
      </w:tr>
      <w:tr w:rsidR="00CA3E6B" w:rsidRPr="00CA3E6B" w14:paraId="4FB8FA9B"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F71E11D"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 g)</w:t>
            </w:r>
          </w:p>
        </w:tc>
        <w:tc>
          <w:tcPr>
            <w:tcW w:w="2760" w:type="dxa"/>
            <w:tcBorders>
              <w:top w:val="nil"/>
              <w:left w:val="nil"/>
              <w:bottom w:val="single" w:sz="4" w:space="0" w:color="auto"/>
              <w:right w:val="single" w:sz="4" w:space="0" w:color="auto"/>
            </w:tcBorders>
            <w:shd w:val="clear" w:color="auto" w:fill="auto"/>
            <w:noWrap/>
            <w:vAlign w:val="bottom"/>
            <w:hideMark/>
          </w:tcPr>
          <w:p w14:paraId="0ED5F080"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tijd./perm. leidmiddelen</w:t>
            </w:r>
          </w:p>
        </w:tc>
        <w:tc>
          <w:tcPr>
            <w:tcW w:w="160" w:type="dxa"/>
            <w:tcBorders>
              <w:top w:val="nil"/>
              <w:left w:val="nil"/>
              <w:bottom w:val="nil"/>
              <w:right w:val="nil"/>
            </w:tcBorders>
            <w:shd w:val="clear" w:color="auto" w:fill="auto"/>
            <w:noWrap/>
            <w:vAlign w:val="bottom"/>
            <w:hideMark/>
          </w:tcPr>
          <w:p w14:paraId="4078259B"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5C47939B"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7.7</w:t>
            </w:r>
          </w:p>
        </w:tc>
        <w:tc>
          <w:tcPr>
            <w:tcW w:w="2120" w:type="dxa"/>
            <w:tcBorders>
              <w:top w:val="nil"/>
              <w:left w:val="nil"/>
              <w:bottom w:val="single" w:sz="4" w:space="0" w:color="auto"/>
              <w:right w:val="single" w:sz="4" w:space="0" w:color="auto"/>
            </w:tcBorders>
            <w:shd w:val="clear" w:color="auto" w:fill="auto"/>
            <w:noWrap/>
            <w:vAlign w:val="bottom"/>
            <w:hideMark/>
          </w:tcPr>
          <w:p w14:paraId="40F69B84"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4f</w:t>
            </w:r>
          </w:p>
        </w:tc>
      </w:tr>
      <w:tr w:rsidR="00CA3E6B" w:rsidRPr="00CA3E6B" w14:paraId="119CD04F"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672FC7B"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 h)</w:t>
            </w:r>
          </w:p>
        </w:tc>
        <w:tc>
          <w:tcPr>
            <w:tcW w:w="2760" w:type="dxa"/>
            <w:tcBorders>
              <w:top w:val="nil"/>
              <w:left w:val="nil"/>
              <w:bottom w:val="single" w:sz="4" w:space="0" w:color="auto"/>
              <w:right w:val="single" w:sz="4" w:space="0" w:color="auto"/>
            </w:tcBorders>
            <w:shd w:val="clear" w:color="auto" w:fill="auto"/>
            <w:noWrap/>
            <w:vAlign w:val="bottom"/>
            <w:hideMark/>
          </w:tcPr>
          <w:p w14:paraId="044CAAF1"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evenwichtsbemesting</w:t>
            </w:r>
          </w:p>
        </w:tc>
        <w:tc>
          <w:tcPr>
            <w:tcW w:w="160" w:type="dxa"/>
            <w:tcBorders>
              <w:top w:val="nil"/>
              <w:left w:val="nil"/>
              <w:bottom w:val="nil"/>
              <w:right w:val="nil"/>
            </w:tcBorders>
            <w:shd w:val="clear" w:color="auto" w:fill="auto"/>
            <w:noWrap/>
            <w:vAlign w:val="bottom"/>
            <w:hideMark/>
          </w:tcPr>
          <w:p w14:paraId="0C469222"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0A60C6C5"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8 gewasbescherming</w:t>
            </w:r>
          </w:p>
        </w:tc>
        <w:tc>
          <w:tcPr>
            <w:tcW w:w="2120" w:type="dxa"/>
            <w:tcBorders>
              <w:top w:val="nil"/>
              <w:left w:val="nil"/>
              <w:bottom w:val="single" w:sz="4" w:space="0" w:color="auto"/>
              <w:right w:val="single" w:sz="4" w:space="0" w:color="auto"/>
            </w:tcBorders>
            <w:shd w:val="clear" w:color="auto" w:fill="auto"/>
            <w:noWrap/>
            <w:vAlign w:val="bottom"/>
            <w:hideMark/>
          </w:tcPr>
          <w:p w14:paraId="3DB631AF"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 </w:t>
            </w:r>
          </w:p>
        </w:tc>
      </w:tr>
      <w:tr w:rsidR="00CA3E6B" w:rsidRPr="00CA3E6B" w14:paraId="0B1FB164"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7F00FFC"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 i)</w:t>
            </w:r>
          </w:p>
        </w:tc>
        <w:tc>
          <w:tcPr>
            <w:tcW w:w="2760" w:type="dxa"/>
            <w:tcBorders>
              <w:top w:val="nil"/>
              <w:left w:val="nil"/>
              <w:bottom w:val="single" w:sz="4" w:space="0" w:color="auto"/>
              <w:right w:val="single" w:sz="4" w:space="0" w:color="auto"/>
            </w:tcBorders>
            <w:shd w:val="clear" w:color="auto" w:fill="auto"/>
            <w:noWrap/>
            <w:vAlign w:val="bottom"/>
            <w:hideMark/>
          </w:tcPr>
          <w:p w14:paraId="5FA2139B"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nieuw</w:t>
            </w:r>
          </w:p>
        </w:tc>
        <w:tc>
          <w:tcPr>
            <w:tcW w:w="160" w:type="dxa"/>
            <w:tcBorders>
              <w:top w:val="nil"/>
              <w:left w:val="nil"/>
              <w:bottom w:val="nil"/>
              <w:right w:val="nil"/>
            </w:tcBorders>
            <w:shd w:val="clear" w:color="auto" w:fill="auto"/>
            <w:noWrap/>
            <w:vAlign w:val="bottom"/>
            <w:hideMark/>
          </w:tcPr>
          <w:p w14:paraId="67D71213"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40DD4AE7"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8.1</w:t>
            </w:r>
          </w:p>
        </w:tc>
        <w:tc>
          <w:tcPr>
            <w:tcW w:w="2120" w:type="dxa"/>
            <w:tcBorders>
              <w:top w:val="nil"/>
              <w:left w:val="nil"/>
              <w:bottom w:val="single" w:sz="4" w:space="0" w:color="auto"/>
              <w:right w:val="single" w:sz="4" w:space="0" w:color="auto"/>
            </w:tcBorders>
            <w:shd w:val="clear" w:color="auto" w:fill="auto"/>
            <w:noWrap/>
            <w:vAlign w:val="bottom"/>
            <w:hideMark/>
          </w:tcPr>
          <w:p w14:paraId="048F5E42"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5a</w:t>
            </w:r>
          </w:p>
        </w:tc>
      </w:tr>
      <w:tr w:rsidR="00CA3E6B" w:rsidRPr="00CA3E6B" w14:paraId="0111EFB6"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9E511A2"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 j)</w:t>
            </w:r>
          </w:p>
        </w:tc>
        <w:tc>
          <w:tcPr>
            <w:tcW w:w="2760" w:type="dxa"/>
            <w:tcBorders>
              <w:top w:val="nil"/>
              <w:left w:val="nil"/>
              <w:bottom w:val="single" w:sz="4" w:space="0" w:color="auto"/>
              <w:right w:val="single" w:sz="4" w:space="0" w:color="auto"/>
            </w:tcBorders>
            <w:shd w:val="clear" w:color="auto" w:fill="auto"/>
            <w:noWrap/>
            <w:vAlign w:val="bottom"/>
            <w:hideMark/>
          </w:tcPr>
          <w:p w14:paraId="43E2588E"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wisselteelt</w:t>
            </w:r>
          </w:p>
        </w:tc>
        <w:tc>
          <w:tcPr>
            <w:tcW w:w="160" w:type="dxa"/>
            <w:tcBorders>
              <w:top w:val="nil"/>
              <w:left w:val="nil"/>
              <w:bottom w:val="nil"/>
              <w:right w:val="nil"/>
            </w:tcBorders>
            <w:shd w:val="clear" w:color="auto" w:fill="auto"/>
            <w:noWrap/>
            <w:vAlign w:val="bottom"/>
            <w:hideMark/>
          </w:tcPr>
          <w:p w14:paraId="5D6C1E38"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17D033FF"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8.2</w:t>
            </w:r>
          </w:p>
        </w:tc>
        <w:tc>
          <w:tcPr>
            <w:tcW w:w="2120" w:type="dxa"/>
            <w:tcBorders>
              <w:top w:val="nil"/>
              <w:left w:val="nil"/>
              <w:bottom w:val="single" w:sz="4" w:space="0" w:color="auto"/>
              <w:right w:val="single" w:sz="4" w:space="0" w:color="auto"/>
            </w:tcBorders>
            <w:shd w:val="clear" w:color="auto" w:fill="auto"/>
            <w:noWrap/>
            <w:vAlign w:val="bottom"/>
            <w:hideMark/>
          </w:tcPr>
          <w:p w14:paraId="29677576"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5a</w:t>
            </w:r>
          </w:p>
        </w:tc>
      </w:tr>
      <w:tr w:rsidR="00CA3E6B" w:rsidRPr="00CA3E6B" w14:paraId="51C6E165"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825C34E"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 k)</w:t>
            </w:r>
          </w:p>
        </w:tc>
        <w:tc>
          <w:tcPr>
            <w:tcW w:w="2760" w:type="dxa"/>
            <w:tcBorders>
              <w:top w:val="nil"/>
              <w:left w:val="nil"/>
              <w:bottom w:val="single" w:sz="4" w:space="0" w:color="auto"/>
              <w:right w:val="single" w:sz="4" w:space="0" w:color="auto"/>
            </w:tcBorders>
            <w:shd w:val="clear" w:color="auto" w:fill="auto"/>
            <w:noWrap/>
            <w:vAlign w:val="bottom"/>
            <w:hideMark/>
          </w:tcPr>
          <w:p w14:paraId="4BC244EE"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combinatieteelt</w:t>
            </w:r>
          </w:p>
        </w:tc>
        <w:tc>
          <w:tcPr>
            <w:tcW w:w="160" w:type="dxa"/>
            <w:tcBorders>
              <w:top w:val="nil"/>
              <w:left w:val="nil"/>
              <w:bottom w:val="nil"/>
              <w:right w:val="nil"/>
            </w:tcBorders>
            <w:shd w:val="clear" w:color="auto" w:fill="auto"/>
            <w:noWrap/>
            <w:vAlign w:val="bottom"/>
            <w:hideMark/>
          </w:tcPr>
          <w:p w14:paraId="76DB2946"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50CB5D9C"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8.3</w:t>
            </w:r>
          </w:p>
        </w:tc>
        <w:tc>
          <w:tcPr>
            <w:tcW w:w="2120" w:type="dxa"/>
            <w:tcBorders>
              <w:top w:val="nil"/>
              <w:left w:val="nil"/>
              <w:bottom w:val="single" w:sz="4" w:space="0" w:color="auto"/>
              <w:right w:val="single" w:sz="4" w:space="0" w:color="auto"/>
            </w:tcBorders>
            <w:shd w:val="clear" w:color="auto" w:fill="auto"/>
            <w:noWrap/>
            <w:vAlign w:val="bottom"/>
            <w:hideMark/>
          </w:tcPr>
          <w:p w14:paraId="24D31B31"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7f, 7g en 7h</w:t>
            </w:r>
          </w:p>
        </w:tc>
      </w:tr>
      <w:tr w:rsidR="00CA3E6B" w:rsidRPr="00CA3E6B" w14:paraId="612E57ED"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5C1BB2E"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 xml:space="preserve">2 doel en </w:t>
            </w:r>
            <w:proofErr w:type="spellStart"/>
            <w:r w:rsidRPr="00CA3E6B">
              <w:rPr>
                <w:rFonts w:ascii="Calibri" w:eastAsia="Times New Roman" w:hAnsi="Calibri" w:cs="Calibri"/>
                <w:color w:val="000000"/>
                <w:sz w:val="18"/>
                <w:szCs w:val="18"/>
                <w:lang w:eastAsia="nl-NL"/>
              </w:rPr>
              <w:t>uitgangspntn</w:t>
            </w:r>
            <w:proofErr w:type="spellEnd"/>
          </w:p>
        </w:tc>
        <w:tc>
          <w:tcPr>
            <w:tcW w:w="2760" w:type="dxa"/>
            <w:tcBorders>
              <w:top w:val="nil"/>
              <w:left w:val="nil"/>
              <w:bottom w:val="single" w:sz="4" w:space="0" w:color="auto"/>
              <w:right w:val="single" w:sz="4" w:space="0" w:color="auto"/>
            </w:tcBorders>
            <w:shd w:val="clear" w:color="auto" w:fill="auto"/>
            <w:noWrap/>
            <w:vAlign w:val="bottom"/>
            <w:hideMark/>
          </w:tcPr>
          <w:p w14:paraId="0436A53D"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doel en uitgangspunten</w:t>
            </w:r>
          </w:p>
        </w:tc>
        <w:tc>
          <w:tcPr>
            <w:tcW w:w="160" w:type="dxa"/>
            <w:tcBorders>
              <w:top w:val="nil"/>
              <w:left w:val="nil"/>
              <w:bottom w:val="nil"/>
              <w:right w:val="nil"/>
            </w:tcBorders>
            <w:shd w:val="clear" w:color="auto" w:fill="auto"/>
            <w:noWrap/>
            <w:vAlign w:val="bottom"/>
            <w:hideMark/>
          </w:tcPr>
          <w:p w14:paraId="3F6DBA40"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6F8EFFB7"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8.4</w:t>
            </w:r>
          </w:p>
        </w:tc>
        <w:tc>
          <w:tcPr>
            <w:tcW w:w="2120" w:type="dxa"/>
            <w:tcBorders>
              <w:top w:val="nil"/>
              <w:left w:val="nil"/>
              <w:bottom w:val="single" w:sz="4" w:space="0" w:color="auto"/>
              <w:right w:val="single" w:sz="4" w:space="0" w:color="auto"/>
            </w:tcBorders>
            <w:shd w:val="clear" w:color="auto" w:fill="auto"/>
            <w:noWrap/>
            <w:vAlign w:val="bottom"/>
            <w:hideMark/>
          </w:tcPr>
          <w:p w14:paraId="5BF500D8"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7i</w:t>
            </w:r>
          </w:p>
        </w:tc>
      </w:tr>
      <w:tr w:rsidR="00CA3E6B" w:rsidRPr="00CA3E6B" w14:paraId="50567924"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9F009CC"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2.1</w:t>
            </w:r>
          </w:p>
        </w:tc>
        <w:tc>
          <w:tcPr>
            <w:tcW w:w="2760" w:type="dxa"/>
            <w:tcBorders>
              <w:top w:val="nil"/>
              <w:left w:val="nil"/>
              <w:bottom w:val="single" w:sz="4" w:space="0" w:color="auto"/>
              <w:right w:val="single" w:sz="4" w:space="0" w:color="auto"/>
            </w:tcBorders>
            <w:shd w:val="clear" w:color="auto" w:fill="auto"/>
            <w:noWrap/>
            <w:vAlign w:val="bottom"/>
            <w:hideMark/>
          </w:tcPr>
          <w:p w14:paraId="18B4A3C4"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doel en uitgangspunten</w:t>
            </w:r>
          </w:p>
        </w:tc>
        <w:tc>
          <w:tcPr>
            <w:tcW w:w="160" w:type="dxa"/>
            <w:tcBorders>
              <w:top w:val="nil"/>
              <w:left w:val="nil"/>
              <w:bottom w:val="nil"/>
              <w:right w:val="nil"/>
            </w:tcBorders>
            <w:shd w:val="clear" w:color="auto" w:fill="auto"/>
            <w:noWrap/>
            <w:vAlign w:val="bottom"/>
            <w:hideMark/>
          </w:tcPr>
          <w:p w14:paraId="64FB42B5"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163B15EA"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8.5</w:t>
            </w:r>
          </w:p>
        </w:tc>
        <w:tc>
          <w:tcPr>
            <w:tcW w:w="2120" w:type="dxa"/>
            <w:tcBorders>
              <w:top w:val="nil"/>
              <w:left w:val="nil"/>
              <w:bottom w:val="single" w:sz="4" w:space="0" w:color="auto"/>
              <w:right w:val="single" w:sz="4" w:space="0" w:color="auto"/>
            </w:tcBorders>
            <w:shd w:val="clear" w:color="auto" w:fill="auto"/>
            <w:noWrap/>
            <w:vAlign w:val="bottom"/>
            <w:hideMark/>
          </w:tcPr>
          <w:p w14:paraId="73C464A8"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7e en 7j</w:t>
            </w:r>
          </w:p>
        </w:tc>
      </w:tr>
      <w:tr w:rsidR="00CA3E6B" w:rsidRPr="00CA3E6B" w14:paraId="1D179955" w14:textId="77777777" w:rsidTr="00CA3E6B">
        <w:trPr>
          <w:trHeight w:val="27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0723A83"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2.2</w:t>
            </w:r>
          </w:p>
        </w:tc>
        <w:tc>
          <w:tcPr>
            <w:tcW w:w="2760" w:type="dxa"/>
            <w:tcBorders>
              <w:top w:val="nil"/>
              <w:left w:val="nil"/>
              <w:bottom w:val="single" w:sz="4" w:space="0" w:color="auto"/>
              <w:right w:val="single" w:sz="4" w:space="0" w:color="auto"/>
            </w:tcBorders>
            <w:shd w:val="clear" w:color="auto" w:fill="auto"/>
            <w:noWrap/>
            <w:vAlign w:val="bottom"/>
            <w:hideMark/>
          </w:tcPr>
          <w:p w14:paraId="593B84A9"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nieuw</w:t>
            </w:r>
          </w:p>
        </w:tc>
        <w:tc>
          <w:tcPr>
            <w:tcW w:w="160" w:type="dxa"/>
            <w:tcBorders>
              <w:top w:val="nil"/>
              <w:left w:val="nil"/>
              <w:bottom w:val="nil"/>
              <w:right w:val="nil"/>
            </w:tcBorders>
            <w:shd w:val="clear" w:color="auto" w:fill="auto"/>
            <w:noWrap/>
            <w:vAlign w:val="bottom"/>
            <w:hideMark/>
          </w:tcPr>
          <w:p w14:paraId="5B5D35C3"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p>
        </w:tc>
        <w:tc>
          <w:tcPr>
            <w:tcW w:w="4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9E4706" w14:textId="52C5C2EB"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9 opstallen v/d amateurtuinder</w:t>
            </w:r>
          </w:p>
        </w:tc>
      </w:tr>
      <w:tr w:rsidR="00CA3E6B" w:rsidRPr="00CA3E6B" w14:paraId="2E28093D"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D6217CA"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2.3</w:t>
            </w:r>
          </w:p>
        </w:tc>
        <w:tc>
          <w:tcPr>
            <w:tcW w:w="2760" w:type="dxa"/>
            <w:tcBorders>
              <w:top w:val="nil"/>
              <w:left w:val="nil"/>
              <w:bottom w:val="single" w:sz="4" w:space="0" w:color="auto"/>
              <w:right w:val="single" w:sz="4" w:space="0" w:color="auto"/>
            </w:tcBorders>
            <w:shd w:val="clear" w:color="auto" w:fill="auto"/>
            <w:noWrap/>
            <w:vAlign w:val="bottom"/>
            <w:hideMark/>
          </w:tcPr>
          <w:p w14:paraId="273765EB"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6a  en algemeen (einde art 2)</w:t>
            </w:r>
          </w:p>
        </w:tc>
        <w:tc>
          <w:tcPr>
            <w:tcW w:w="160" w:type="dxa"/>
            <w:tcBorders>
              <w:top w:val="nil"/>
              <w:left w:val="nil"/>
              <w:bottom w:val="nil"/>
              <w:right w:val="nil"/>
            </w:tcBorders>
            <w:shd w:val="clear" w:color="auto" w:fill="auto"/>
            <w:noWrap/>
            <w:vAlign w:val="bottom"/>
            <w:hideMark/>
          </w:tcPr>
          <w:p w14:paraId="134DB16E"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269C8043"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9.1</w:t>
            </w:r>
          </w:p>
        </w:tc>
        <w:tc>
          <w:tcPr>
            <w:tcW w:w="2120" w:type="dxa"/>
            <w:tcBorders>
              <w:top w:val="nil"/>
              <w:left w:val="nil"/>
              <w:bottom w:val="single" w:sz="4" w:space="0" w:color="auto"/>
              <w:right w:val="single" w:sz="4" w:space="0" w:color="auto"/>
            </w:tcBorders>
            <w:shd w:val="clear" w:color="auto" w:fill="auto"/>
            <w:noWrap/>
            <w:vAlign w:val="bottom"/>
            <w:hideMark/>
          </w:tcPr>
          <w:p w14:paraId="5CF13FC3"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11f en 12e</w:t>
            </w:r>
          </w:p>
        </w:tc>
      </w:tr>
      <w:tr w:rsidR="00CA3E6B" w:rsidRPr="00CA3E6B" w14:paraId="6B4C65AB" w14:textId="77777777" w:rsidTr="00CA3E6B">
        <w:trPr>
          <w:trHeight w:val="240"/>
        </w:trPr>
        <w:tc>
          <w:tcPr>
            <w:tcW w:w="4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72421"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3 Complex</w:t>
            </w:r>
          </w:p>
        </w:tc>
        <w:tc>
          <w:tcPr>
            <w:tcW w:w="160" w:type="dxa"/>
            <w:tcBorders>
              <w:top w:val="nil"/>
              <w:left w:val="nil"/>
              <w:bottom w:val="nil"/>
              <w:right w:val="nil"/>
            </w:tcBorders>
            <w:shd w:val="clear" w:color="auto" w:fill="auto"/>
            <w:noWrap/>
            <w:vAlign w:val="bottom"/>
            <w:hideMark/>
          </w:tcPr>
          <w:p w14:paraId="3431DDF5"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781CBCEB"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9.2</w:t>
            </w:r>
          </w:p>
        </w:tc>
        <w:tc>
          <w:tcPr>
            <w:tcW w:w="2120" w:type="dxa"/>
            <w:tcBorders>
              <w:top w:val="nil"/>
              <w:left w:val="nil"/>
              <w:bottom w:val="single" w:sz="4" w:space="0" w:color="auto"/>
              <w:right w:val="single" w:sz="4" w:space="0" w:color="auto"/>
            </w:tcBorders>
            <w:shd w:val="clear" w:color="auto" w:fill="auto"/>
            <w:noWrap/>
            <w:vAlign w:val="bottom"/>
            <w:hideMark/>
          </w:tcPr>
          <w:p w14:paraId="01887711"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10b, 10e, 11d en 12f</w:t>
            </w:r>
          </w:p>
        </w:tc>
      </w:tr>
      <w:tr w:rsidR="00CA3E6B" w:rsidRPr="00CA3E6B" w14:paraId="781174B8"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CE54E8D"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3.1</w:t>
            </w:r>
          </w:p>
        </w:tc>
        <w:tc>
          <w:tcPr>
            <w:tcW w:w="2760" w:type="dxa"/>
            <w:tcBorders>
              <w:top w:val="nil"/>
              <w:left w:val="nil"/>
              <w:bottom w:val="single" w:sz="4" w:space="0" w:color="auto"/>
              <w:right w:val="single" w:sz="4" w:space="0" w:color="auto"/>
            </w:tcBorders>
            <w:shd w:val="clear" w:color="auto" w:fill="auto"/>
            <w:noWrap/>
            <w:vAlign w:val="bottom"/>
            <w:hideMark/>
          </w:tcPr>
          <w:p w14:paraId="34035F26"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doel en uitgangspunten</w:t>
            </w:r>
          </w:p>
        </w:tc>
        <w:tc>
          <w:tcPr>
            <w:tcW w:w="160" w:type="dxa"/>
            <w:tcBorders>
              <w:top w:val="nil"/>
              <w:left w:val="nil"/>
              <w:bottom w:val="nil"/>
              <w:right w:val="nil"/>
            </w:tcBorders>
            <w:shd w:val="clear" w:color="auto" w:fill="auto"/>
            <w:noWrap/>
            <w:vAlign w:val="bottom"/>
            <w:hideMark/>
          </w:tcPr>
          <w:p w14:paraId="00660C40"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65F0A5C0"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9.3</w:t>
            </w:r>
          </w:p>
        </w:tc>
        <w:tc>
          <w:tcPr>
            <w:tcW w:w="2120" w:type="dxa"/>
            <w:tcBorders>
              <w:top w:val="nil"/>
              <w:left w:val="nil"/>
              <w:bottom w:val="single" w:sz="4" w:space="0" w:color="auto"/>
              <w:right w:val="single" w:sz="4" w:space="0" w:color="auto"/>
            </w:tcBorders>
            <w:shd w:val="clear" w:color="auto" w:fill="auto"/>
            <w:noWrap/>
            <w:vAlign w:val="bottom"/>
            <w:hideMark/>
          </w:tcPr>
          <w:p w14:paraId="5C13A0EC"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17b, 10c en 11</w:t>
            </w:r>
          </w:p>
        </w:tc>
      </w:tr>
      <w:tr w:rsidR="00CA3E6B" w:rsidRPr="00CA3E6B" w14:paraId="2D33D90E"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0B7A1C4"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3.2</w:t>
            </w:r>
          </w:p>
        </w:tc>
        <w:tc>
          <w:tcPr>
            <w:tcW w:w="2760" w:type="dxa"/>
            <w:tcBorders>
              <w:top w:val="nil"/>
              <w:left w:val="nil"/>
              <w:bottom w:val="single" w:sz="4" w:space="0" w:color="auto"/>
              <w:right w:val="single" w:sz="4" w:space="0" w:color="auto"/>
            </w:tcBorders>
            <w:shd w:val="clear" w:color="auto" w:fill="auto"/>
            <w:noWrap/>
            <w:vAlign w:val="bottom"/>
            <w:hideMark/>
          </w:tcPr>
          <w:p w14:paraId="2FC5BDD6"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 xml:space="preserve">nieuw </w:t>
            </w:r>
          </w:p>
        </w:tc>
        <w:tc>
          <w:tcPr>
            <w:tcW w:w="160" w:type="dxa"/>
            <w:tcBorders>
              <w:top w:val="nil"/>
              <w:left w:val="nil"/>
              <w:bottom w:val="nil"/>
              <w:right w:val="nil"/>
            </w:tcBorders>
            <w:shd w:val="clear" w:color="auto" w:fill="auto"/>
            <w:noWrap/>
            <w:vAlign w:val="bottom"/>
            <w:hideMark/>
          </w:tcPr>
          <w:p w14:paraId="50108838"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25469F24"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9.4</w:t>
            </w:r>
          </w:p>
        </w:tc>
        <w:tc>
          <w:tcPr>
            <w:tcW w:w="2120" w:type="dxa"/>
            <w:tcBorders>
              <w:top w:val="nil"/>
              <w:left w:val="nil"/>
              <w:bottom w:val="single" w:sz="4" w:space="0" w:color="auto"/>
              <w:right w:val="single" w:sz="4" w:space="0" w:color="auto"/>
            </w:tcBorders>
            <w:shd w:val="clear" w:color="auto" w:fill="auto"/>
            <w:noWrap/>
            <w:vAlign w:val="bottom"/>
            <w:hideMark/>
          </w:tcPr>
          <w:p w14:paraId="2153F6E8"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12</w:t>
            </w:r>
          </w:p>
        </w:tc>
      </w:tr>
      <w:tr w:rsidR="00CA3E6B" w:rsidRPr="00CA3E6B" w14:paraId="00EB8EFE"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91ABF75"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3.3</w:t>
            </w:r>
          </w:p>
        </w:tc>
        <w:tc>
          <w:tcPr>
            <w:tcW w:w="2760" w:type="dxa"/>
            <w:tcBorders>
              <w:top w:val="nil"/>
              <w:left w:val="nil"/>
              <w:bottom w:val="single" w:sz="4" w:space="0" w:color="auto"/>
              <w:right w:val="single" w:sz="4" w:space="0" w:color="auto"/>
            </w:tcBorders>
            <w:shd w:val="clear" w:color="auto" w:fill="auto"/>
            <w:noWrap/>
            <w:vAlign w:val="bottom"/>
            <w:hideMark/>
          </w:tcPr>
          <w:p w14:paraId="522FCF62"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nieuw</w:t>
            </w:r>
          </w:p>
        </w:tc>
        <w:tc>
          <w:tcPr>
            <w:tcW w:w="160" w:type="dxa"/>
            <w:tcBorders>
              <w:top w:val="nil"/>
              <w:left w:val="nil"/>
              <w:bottom w:val="nil"/>
              <w:right w:val="nil"/>
            </w:tcBorders>
            <w:shd w:val="clear" w:color="auto" w:fill="auto"/>
            <w:noWrap/>
            <w:vAlign w:val="bottom"/>
            <w:hideMark/>
          </w:tcPr>
          <w:p w14:paraId="0F33C150"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4F8BE451"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9.5</w:t>
            </w:r>
          </w:p>
        </w:tc>
        <w:tc>
          <w:tcPr>
            <w:tcW w:w="2120" w:type="dxa"/>
            <w:tcBorders>
              <w:top w:val="nil"/>
              <w:left w:val="nil"/>
              <w:bottom w:val="single" w:sz="4" w:space="0" w:color="auto"/>
              <w:right w:val="single" w:sz="4" w:space="0" w:color="auto"/>
            </w:tcBorders>
            <w:shd w:val="clear" w:color="auto" w:fill="auto"/>
            <w:noWrap/>
            <w:vAlign w:val="bottom"/>
            <w:hideMark/>
          </w:tcPr>
          <w:p w14:paraId="44C2D17D"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nieuw</w:t>
            </w:r>
          </w:p>
        </w:tc>
      </w:tr>
      <w:tr w:rsidR="00CA3E6B" w:rsidRPr="00CA3E6B" w14:paraId="7C4A49D9"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7D94CEF"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3.4</w:t>
            </w:r>
          </w:p>
        </w:tc>
        <w:tc>
          <w:tcPr>
            <w:tcW w:w="2760" w:type="dxa"/>
            <w:tcBorders>
              <w:top w:val="nil"/>
              <w:left w:val="nil"/>
              <w:bottom w:val="single" w:sz="4" w:space="0" w:color="auto"/>
              <w:right w:val="single" w:sz="4" w:space="0" w:color="auto"/>
            </w:tcBorders>
            <w:shd w:val="clear" w:color="auto" w:fill="auto"/>
            <w:noWrap/>
            <w:vAlign w:val="bottom"/>
            <w:hideMark/>
          </w:tcPr>
          <w:p w14:paraId="1669628A"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nieuw</w:t>
            </w:r>
          </w:p>
        </w:tc>
        <w:tc>
          <w:tcPr>
            <w:tcW w:w="160" w:type="dxa"/>
            <w:tcBorders>
              <w:top w:val="nil"/>
              <w:left w:val="nil"/>
              <w:bottom w:val="nil"/>
              <w:right w:val="nil"/>
            </w:tcBorders>
            <w:shd w:val="clear" w:color="auto" w:fill="auto"/>
            <w:noWrap/>
            <w:vAlign w:val="bottom"/>
            <w:hideMark/>
          </w:tcPr>
          <w:p w14:paraId="63F614C8"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728835E3"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9.6</w:t>
            </w:r>
          </w:p>
        </w:tc>
        <w:tc>
          <w:tcPr>
            <w:tcW w:w="2120" w:type="dxa"/>
            <w:tcBorders>
              <w:top w:val="nil"/>
              <w:left w:val="nil"/>
              <w:bottom w:val="single" w:sz="4" w:space="0" w:color="auto"/>
              <w:right w:val="single" w:sz="4" w:space="0" w:color="auto"/>
            </w:tcBorders>
            <w:shd w:val="clear" w:color="auto" w:fill="auto"/>
            <w:noWrap/>
            <w:vAlign w:val="bottom"/>
            <w:hideMark/>
          </w:tcPr>
          <w:p w14:paraId="6E88419E"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12c</w:t>
            </w:r>
          </w:p>
        </w:tc>
      </w:tr>
      <w:tr w:rsidR="00CA3E6B" w:rsidRPr="00CA3E6B" w14:paraId="25EB0A04"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90008FC"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3.5</w:t>
            </w:r>
          </w:p>
        </w:tc>
        <w:tc>
          <w:tcPr>
            <w:tcW w:w="2760" w:type="dxa"/>
            <w:tcBorders>
              <w:top w:val="nil"/>
              <w:left w:val="nil"/>
              <w:bottom w:val="single" w:sz="4" w:space="0" w:color="auto"/>
              <w:right w:val="single" w:sz="4" w:space="0" w:color="auto"/>
            </w:tcBorders>
            <w:shd w:val="clear" w:color="auto" w:fill="auto"/>
            <w:noWrap/>
            <w:vAlign w:val="bottom"/>
            <w:hideMark/>
          </w:tcPr>
          <w:p w14:paraId="21658ED4"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nieuw</w:t>
            </w:r>
          </w:p>
        </w:tc>
        <w:tc>
          <w:tcPr>
            <w:tcW w:w="160" w:type="dxa"/>
            <w:tcBorders>
              <w:top w:val="nil"/>
              <w:left w:val="nil"/>
              <w:bottom w:val="nil"/>
              <w:right w:val="nil"/>
            </w:tcBorders>
            <w:shd w:val="clear" w:color="auto" w:fill="auto"/>
            <w:noWrap/>
            <w:vAlign w:val="bottom"/>
            <w:hideMark/>
          </w:tcPr>
          <w:p w14:paraId="50252857"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3C897CD4"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9.7</w:t>
            </w:r>
          </w:p>
        </w:tc>
        <w:tc>
          <w:tcPr>
            <w:tcW w:w="2120" w:type="dxa"/>
            <w:tcBorders>
              <w:top w:val="nil"/>
              <w:left w:val="nil"/>
              <w:bottom w:val="single" w:sz="4" w:space="0" w:color="auto"/>
              <w:right w:val="single" w:sz="4" w:space="0" w:color="auto"/>
            </w:tcBorders>
            <w:shd w:val="clear" w:color="auto" w:fill="auto"/>
            <w:noWrap/>
            <w:vAlign w:val="bottom"/>
            <w:hideMark/>
          </w:tcPr>
          <w:p w14:paraId="0186A816"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12b</w:t>
            </w:r>
          </w:p>
        </w:tc>
      </w:tr>
      <w:tr w:rsidR="00CA3E6B" w:rsidRPr="00CA3E6B" w14:paraId="6B0BF354"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EC13DF"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3.6</w:t>
            </w:r>
          </w:p>
        </w:tc>
        <w:tc>
          <w:tcPr>
            <w:tcW w:w="2760" w:type="dxa"/>
            <w:tcBorders>
              <w:top w:val="nil"/>
              <w:left w:val="nil"/>
              <w:bottom w:val="single" w:sz="4" w:space="0" w:color="auto"/>
              <w:right w:val="single" w:sz="4" w:space="0" w:color="auto"/>
            </w:tcBorders>
            <w:shd w:val="clear" w:color="auto" w:fill="auto"/>
            <w:noWrap/>
            <w:vAlign w:val="bottom"/>
            <w:hideMark/>
          </w:tcPr>
          <w:p w14:paraId="2FC31DE1"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17a en 19c</w:t>
            </w:r>
          </w:p>
        </w:tc>
        <w:tc>
          <w:tcPr>
            <w:tcW w:w="160" w:type="dxa"/>
            <w:tcBorders>
              <w:top w:val="nil"/>
              <w:left w:val="nil"/>
              <w:bottom w:val="nil"/>
              <w:right w:val="nil"/>
            </w:tcBorders>
            <w:shd w:val="clear" w:color="auto" w:fill="auto"/>
            <w:noWrap/>
            <w:vAlign w:val="bottom"/>
            <w:hideMark/>
          </w:tcPr>
          <w:p w14:paraId="6B5E0406"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10CD385E"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9.8</w:t>
            </w:r>
          </w:p>
        </w:tc>
        <w:tc>
          <w:tcPr>
            <w:tcW w:w="2120" w:type="dxa"/>
            <w:tcBorders>
              <w:top w:val="nil"/>
              <w:left w:val="nil"/>
              <w:bottom w:val="single" w:sz="4" w:space="0" w:color="auto"/>
              <w:right w:val="single" w:sz="4" w:space="0" w:color="auto"/>
            </w:tcBorders>
            <w:shd w:val="clear" w:color="auto" w:fill="auto"/>
            <w:noWrap/>
            <w:vAlign w:val="bottom"/>
            <w:hideMark/>
          </w:tcPr>
          <w:p w14:paraId="2BF82E10"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nieuw</w:t>
            </w:r>
          </w:p>
        </w:tc>
      </w:tr>
      <w:tr w:rsidR="00CA3E6B" w:rsidRPr="00CA3E6B" w14:paraId="2A764823"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82BD59"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3.7</w:t>
            </w:r>
          </w:p>
        </w:tc>
        <w:tc>
          <w:tcPr>
            <w:tcW w:w="2760" w:type="dxa"/>
            <w:tcBorders>
              <w:top w:val="nil"/>
              <w:left w:val="nil"/>
              <w:bottom w:val="single" w:sz="4" w:space="0" w:color="auto"/>
              <w:right w:val="single" w:sz="4" w:space="0" w:color="auto"/>
            </w:tcBorders>
            <w:shd w:val="clear" w:color="auto" w:fill="auto"/>
            <w:noWrap/>
            <w:vAlign w:val="bottom"/>
            <w:hideMark/>
          </w:tcPr>
          <w:p w14:paraId="66A6E575"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 xml:space="preserve">doel en </w:t>
            </w:r>
            <w:proofErr w:type="spellStart"/>
            <w:r w:rsidRPr="00CA3E6B">
              <w:rPr>
                <w:rFonts w:ascii="Calibri" w:eastAsia="Times New Roman" w:hAnsi="Calibri" w:cs="Calibri"/>
                <w:color w:val="000000"/>
                <w:sz w:val="18"/>
                <w:szCs w:val="18"/>
                <w:lang w:eastAsia="nl-NL"/>
              </w:rPr>
              <w:t>uitgangspnt</w:t>
            </w:r>
            <w:proofErr w:type="spellEnd"/>
            <w:r w:rsidRPr="00CA3E6B">
              <w:rPr>
                <w:rFonts w:ascii="Calibri" w:eastAsia="Times New Roman" w:hAnsi="Calibri" w:cs="Calibri"/>
                <w:color w:val="000000"/>
                <w:sz w:val="18"/>
                <w:szCs w:val="18"/>
                <w:lang w:eastAsia="nl-NL"/>
              </w:rPr>
              <w:t>. en art 15</w:t>
            </w:r>
          </w:p>
        </w:tc>
        <w:tc>
          <w:tcPr>
            <w:tcW w:w="160" w:type="dxa"/>
            <w:tcBorders>
              <w:top w:val="nil"/>
              <w:left w:val="nil"/>
              <w:bottom w:val="nil"/>
              <w:right w:val="nil"/>
            </w:tcBorders>
            <w:shd w:val="clear" w:color="auto" w:fill="auto"/>
            <w:noWrap/>
            <w:vAlign w:val="bottom"/>
            <w:hideMark/>
          </w:tcPr>
          <w:p w14:paraId="2BBDA973"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261A627E"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9.9</w:t>
            </w:r>
          </w:p>
        </w:tc>
        <w:tc>
          <w:tcPr>
            <w:tcW w:w="2120" w:type="dxa"/>
            <w:tcBorders>
              <w:top w:val="nil"/>
              <w:left w:val="nil"/>
              <w:bottom w:val="single" w:sz="4" w:space="0" w:color="auto"/>
              <w:right w:val="single" w:sz="4" w:space="0" w:color="auto"/>
            </w:tcBorders>
            <w:shd w:val="clear" w:color="auto" w:fill="auto"/>
            <w:noWrap/>
            <w:vAlign w:val="bottom"/>
            <w:hideMark/>
          </w:tcPr>
          <w:p w14:paraId="5D413AB6"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12d</w:t>
            </w:r>
          </w:p>
        </w:tc>
      </w:tr>
      <w:tr w:rsidR="00CA3E6B" w:rsidRPr="00CA3E6B" w14:paraId="5A3F06C3"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6BA2F66"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3.8</w:t>
            </w:r>
          </w:p>
        </w:tc>
        <w:tc>
          <w:tcPr>
            <w:tcW w:w="2760" w:type="dxa"/>
            <w:tcBorders>
              <w:top w:val="nil"/>
              <w:left w:val="nil"/>
              <w:bottom w:val="single" w:sz="4" w:space="0" w:color="auto"/>
              <w:right w:val="single" w:sz="4" w:space="0" w:color="auto"/>
            </w:tcBorders>
            <w:shd w:val="clear" w:color="auto" w:fill="auto"/>
            <w:noWrap/>
            <w:vAlign w:val="bottom"/>
            <w:hideMark/>
          </w:tcPr>
          <w:p w14:paraId="7FB916DF"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18a en 18b</w:t>
            </w:r>
          </w:p>
        </w:tc>
        <w:tc>
          <w:tcPr>
            <w:tcW w:w="160" w:type="dxa"/>
            <w:tcBorders>
              <w:top w:val="nil"/>
              <w:left w:val="nil"/>
              <w:bottom w:val="nil"/>
              <w:right w:val="nil"/>
            </w:tcBorders>
            <w:shd w:val="clear" w:color="auto" w:fill="auto"/>
            <w:noWrap/>
            <w:vAlign w:val="bottom"/>
            <w:hideMark/>
          </w:tcPr>
          <w:p w14:paraId="7AAF5967"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3405AFF1"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9.10</w:t>
            </w:r>
          </w:p>
        </w:tc>
        <w:tc>
          <w:tcPr>
            <w:tcW w:w="2120" w:type="dxa"/>
            <w:tcBorders>
              <w:top w:val="nil"/>
              <w:left w:val="nil"/>
              <w:bottom w:val="single" w:sz="4" w:space="0" w:color="auto"/>
              <w:right w:val="single" w:sz="4" w:space="0" w:color="auto"/>
            </w:tcBorders>
            <w:shd w:val="clear" w:color="auto" w:fill="auto"/>
            <w:noWrap/>
            <w:vAlign w:val="bottom"/>
            <w:hideMark/>
          </w:tcPr>
          <w:p w14:paraId="593B7D34"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11a en11c</w:t>
            </w:r>
          </w:p>
        </w:tc>
      </w:tr>
      <w:tr w:rsidR="00CA3E6B" w:rsidRPr="00CA3E6B" w14:paraId="26C08125"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EF33CA2"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3.9</w:t>
            </w:r>
          </w:p>
        </w:tc>
        <w:tc>
          <w:tcPr>
            <w:tcW w:w="2760" w:type="dxa"/>
            <w:tcBorders>
              <w:top w:val="nil"/>
              <w:left w:val="nil"/>
              <w:bottom w:val="single" w:sz="4" w:space="0" w:color="auto"/>
              <w:right w:val="single" w:sz="4" w:space="0" w:color="auto"/>
            </w:tcBorders>
            <w:shd w:val="clear" w:color="auto" w:fill="auto"/>
            <w:noWrap/>
            <w:vAlign w:val="bottom"/>
            <w:hideMark/>
          </w:tcPr>
          <w:p w14:paraId="1469EBDF"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18c</w:t>
            </w:r>
          </w:p>
        </w:tc>
        <w:tc>
          <w:tcPr>
            <w:tcW w:w="160" w:type="dxa"/>
            <w:tcBorders>
              <w:top w:val="nil"/>
              <w:left w:val="nil"/>
              <w:bottom w:val="nil"/>
              <w:right w:val="nil"/>
            </w:tcBorders>
            <w:shd w:val="clear" w:color="auto" w:fill="auto"/>
            <w:noWrap/>
            <w:vAlign w:val="bottom"/>
            <w:hideMark/>
          </w:tcPr>
          <w:p w14:paraId="3E8A7565"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60C6840C"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9.11</w:t>
            </w:r>
          </w:p>
        </w:tc>
        <w:tc>
          <w:tcPr>
            <w:tcW w:w="2120" w:type="dxa"/>
            <w:tcBorders>
              <w:top w:val="nil"/>
              <w:left w:val="nil"/>
              <w:bottom w:val="single" w:sz="4" w:space="0" w:color="auto"/>
              <w:right w:val="single" w:sz="4" w:space="0" w:color="auto"/>
            </w:tcBorders>
            <w:shd w:val="clear" w:color="auto" w:fill="auto"/>
            <w:noWrap/>
            <w:vAlign w:val="bottom"/>
            <w:hideMark/>
          </w:tcPr>
          <w:p w14:paraId="3AC4B0D4"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10a</w:t>
            </w:r>
          </w:p>
        </w:tc>
      </w:tr>
      <w:tr w:rsidR="00CA3E6B" w:rsidRPr="00CA3E6B" w14:paraId="16EAF943"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22730E6"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3.10</w:t>
            </w:r>
          </w:p>
        </w:tc>
        <w:tc>
          <w:tcPr>
            <w:tcW w:w="2760" w:type="dxa"/>
            <w:tcBorders>
              <w:top w:val="nil"/>
              <w:left w:val="nil"/>
              <w:bottom w:val="single" w:sz="4" w:space="0" w:color="auto"/>
              <w:right w:val="single" w:sz="4" w:space="0" w:color="auto"/>
            </w:tcBorders>
            <w:shd w:val="clear" w:color="auto" w:fill="auto"/>
            <w:noWrap/>
            <w:vAlign w:val="bottom"/>
            <w:hideMark/>
          </w:tcPr>
          <w:p w14:paraId="748BB3D4"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14 en 17c</w:t>
            </w:r>
          </w:p>
        </w:tc>
        <w:tc>
          <w:tcPr>
            <w:tcW w:w="160" w:type="dxa"/>
            <w:tcBorders>
              <w:top w:val="nil"/>
              <w:left w:val="nil"/>
              <w:bottom w:val="nil"/>
              <w:right w:val="nil"/>
            </w:tcBorders>
            <w:shd w:val="clear" w:color="auto" w:fill="auto"/>
            <w:noWrap/>
            <w:vAlign w:val="bottom"/>
            <w:hideMark/>
          </w:tcPr>
          <w:p w14:paraId="2E7EC8C6"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50E9180A"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10 Milieu en omgeving</w:t>
            </w:r>
          </w:p>
        </w:tc>
        <w:tc>
          <w:tcPr>
            <w:tcW w:w="2120" w:type="dxa"/>
            <w:tcBorders>
              <w:top w:val="nil"/>
              <w:left w:val="nil"/>
              <w:bottom w:val="single" w:sz="4" w:space="0" w:color="auto"/>
              <w:right w:val="single" w:sz="4" w:space="0" w:color="auto"/>
            </w:tcBorders>
            <w:shd w:val="clear" w:color="auto" w:fill="auto"/>
            <w:noWrap/>
            <w:vAlign w:val="bottom"/>
            <w:hideMark/>
          </w:tcPr>
          <w:p w14:paraId="194C15BF"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 </w:t>
            </w:r>
          </w:p>
        </w:tc>
      </w:tr>
      <w:tr w:rsidR="00CA3E6B" w:rsidRPr="00CA3E6B" w14:paraId="3A8F73F3"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F692DA5"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3.11</w:t>
            </w:r>
          </w:p>
        </w:tc>
        <w:tc>
          <w:tcPr>
            <w:tcW w:w="2760" w:type="dxa"/>
            <w:tcBorders>
              <w:top w:val="nil"/>
              <w:left w:val="nil"/>
              <w:bottom w:val="single" w:sz="4" w:space="0" w:color="auto"/>
              <w:right w:val="single" w:sz="4" w:space="0" w:color="auto"/>
            </w:tcBorders>
            <w:shd w:val="clear" w:color="auto" w:fill="auto"/>
            <w:noWrap/>
            <w:vAlign w:val="bottom"/>
            <w:hideMark/>
          </w:tcPr>
          <w:p w14:paraId="1108F686"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18e</w:t>
            </w:r>
          </w:p>
        </w:tc>
        <w:tc>
          <w:tcPr>
            <w:tcW w:w="160" w:type="dxa"/>
            <w:tcBorders>
              <w:top w:val="nil"/>
              <w:left w:val="nil"/>
              <w:bottom w:val="nil"/>
              <w:right w:val="nil"/>
            </w:tcBorders>
            <w:shd w:val="clear" w:color="auto" w:fill="auto"/>
            <w:noWrap/>
            <w:vAlign w:val="bottom"/>
            <w:hideMark/>
          </w:tcPr>
          <w:p w14:paraId="1FE63585"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5D9FE3B1"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10.1</w:t>
            </w:r>
          </w:p>
        </w:tc>
        <w:tc>
          <w:tcPr>
            <w:tcW w:w="2120" w:type="dxa"/>
            <w:tcBorders>
              <w:top w:val="nil"/>
              <w:left w:val="nil"/>
              <w:bottom w:val="single" w:sz="4" w:space="0" w:color="auto"/>
              <w:right w:val="single" w:sz="4" w:space="0" w:color="auto"/>
            </w:tcBorders>
            <w:shd w:val="clear" w:color="auto" w:fill="auto"/>
            <w:noWrap/>
            <w:vAlign w:val="bottom"/>
            <w:hideMark/>
          </w:tcPr>
          <w:p w14:paraId="59EED5DD"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19a</w:t>
            </w:r>
          </w:p>
        </w:tc>
      </w:tr>
      <w:tr w:rsidR="00CA3E6B" w:rsidRPr="00CA3E6B" w14:paraId="256E4773"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C600400"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3.12</w:t>
            </w:r>
          </w:p>
        </w:tc>
        <w:tc>
          <w:tcPr>
            <w:tcW w:w="2760" w:type="dxa"/>
            <w:tcBorders>
              <w:top w:val="nil"/>
              <w:left w:val="nil"/>
              <w:bottom w:val="single" w:sz="4" w:space="0" w:color="auto"/>
              <w:right w:val="single" w:sz="4" w:space="0" w:color="auto"/>
            </w:tcBorders>
            <w:shd w:val="clear" w:color="auto" w:fill="auto"/>
            <w:noWrap/>
            <w:vAlign w:val="bottom"/>
            <w:hideMark/>
          </w:tcPr>
          <w:p w14:paraId="7A863BDA"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18f</w:t>
            </w:r>
          </w:p>
        </w:tc>
        <w:tc>
          <w:tcPr>
            <w:tcW w:w="160" w:type="dxa"/>
            <w:tcBorders>
              <w:top w:val="nil"/>
              <w:left w:val="nil"/>
              <w:bottom w:val="nil"/>
              <w:right w:val="nil"/>
            </w:tcBorders>
            <w:shd w:val="clear" w:color="auto" w:fill="auto"/>
            <w:noWrap/>
            <w:vAlign w:val="bottom"/>
            <w:hideMark/>
          </w:tcPr>
          <w:p w14:paraId="0AB321D2"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15252013"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10.2</w:t>
            </w:r>
          </w:p>
        </w:tc>
        <w:tc>
          <w:tcPr>
            <w:tcW w:w="2120" w:type="dxa"/>
            <w:tcBorders>
              <w:top w:val="nil"/>
              <w:left w:val="nil"/>
              <w:bottom w:val="single" w:sz="4" w:space="0" w:color="auto"/>
              <w:right w:val="single" w:sz="4" w:space="0" w:color="auto"/>
            </w:tcBorders>
            <w:shd w:val="clear" w:color="auto" w:fill="auto"/>
            <w:noWrap/>
            <w:vAlign w:val="bottom"/>
            <w:hideMark/>
          </w:tcPr>
          <w:p w14:paraId="4C4C47E0"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20a en 20b</w:t>
            </w:r>
          </w:p>
        </w:tc>
      </w:tr>
      <w:tr w:rsidR="00CA3E6B" w:rsidRPr="00CA3E6B" w14:paraId="72DAA724"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2B7CFE9"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3.13</w:t>
            </w:r>
          </w:p>
        </w:tc>
        <w:tc>
          <w:tcPr>
            <w:tcW w:w="2760" w:type="dxa"/>
            <w:tcBorders>
              <w:top w:val="nil"/>
              <w:left w:val="nil"/>
              <w:bottom w:val="single" w:sz="4" w:space="0" w:color="auto"/>
              <w:right w:val="single" w:sz="4" w:space="0" w:color="auto"/>
            </w:tcBorders>
            <w:shd w:val="clear" w:color="auto" w:fill="auto"/>
            <w:noWrap/>
            <w:vAlign w:val="bottom"/>
            <w:hideMark/>
          </w:tcPr>
          <w:p w14:paraId="30AFDBE9"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18g</w:t>
            </w:r>
          </w:p>
        </w:tc>
        <w:tc>
          <w:tcPr>
            <w:tcW w:w="160" w:type="dxa"/>
            <w:tcBorders>
              <w:top w:val="nil"/>
              <w:left w:val="nil"/>
              <w:bottom w:val="nil"/>
              <w:right w:val="nil"/>
            </w:tcBorders>
            <w:shd w:val="clear" w:color="auto" w:fill="auto"/>
            <w:noWrap/>
            <w:vAlign w:val="bottom"/>
            <w:hideMark/>
          </w:tcPr>
          <w:p w14:paraId="6594514F"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06003179"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11 Diversen</w:t>
            </w:r>
          </w:p>
        </w:tc>
        <w:tc>
          <w:tcPr>
            <w:tcW w:w="2120" w:type="dxa"/>
            <w:tcBorders>
              <w:top w:val="nil"/>
              <w:left w:val="nil"/>
              <w:bottom w:val="single" w:sz="4" w:space="0" w:color="auto"/>
              <w:right w:val="single" w:sz="4" w:space="0" w:color="auto"/>
            </w:tcBorders>
            <w:shd w:val="clear" w:color="auto" w:fill="auto"/>
            <w:noWrap/>
            <w:vAlign w:val="bottom"/>
            <w:hideMark/>
          </w:tcPr>
          <w:p w14:paraId="5076A667"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 </w:t>
            </w:r>
          </w:p>
        </w:tc>
      </w:tr>
      <w:tr w:rsidR="00CA3E6B" w:rsidRPr="00CA3E6B" w14:paraId="25CC3D2D"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94AF53B"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3.14</w:t>
            </w:r>
          </w:p>
        </w:tc>
        <w:tc>
          <w:tcPr>
            <w:tcW w:w="2760" w:type="dxa"/>
            <w:tcBorders>
              <w:top w:val="nil"/>
              <w:left w:val="nil"/>
              <w:bottom w:val="single" w:sz="4" w:space="0" w:color="auto"/>
              <w:right w:val="single" w:sz="4" w:space="0" w:color="auto"/>
            </w:tcBorders>
            <w:shd w:val="clear" w:color="auto" w:fill="auto"/>
            <w:noWrap/>
            <w:vAlign w:val="bottom"/>
            <w:hideMark/>
          </w:tcPr>
          <w:p w14:paraId="5BAEBAAA"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18d</w:t>
            </w:r>
          </w:p>
        </w:tc>
        <w:tc>
          <w:tcPr>
            <w:tcW w:w="160" w:type="dxa"/>
            <w:tcBorders>
              <w:top w:val="nil"/>
              <w:left w:val="nil"/>
              <w:bottom w:val="nil"/>
              <w:right w:val="nil"/>
            </w:tcBorders>
            <w:shd w:val="clear" w:color="auto" w:fill="auto"/>
            <w:noWrap/>
            <w:vAlign w:val="bottom"/>
            <w:hideMark/>
          </w:tcPr>
          <w:p w14:paraId="593BEA9E"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6AA48796"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11.1</w:t>
            </w:r>
          </w:p>
        </w:tc>
        <w:tc>
          <w:tcPr>
            <w:tcW w:w="2120" w:type="dxa"/>
            <w:tcBorders>
              <w:top w:val="nil"/>
              <w:left w:val="nil"/>
              <w:bottom w:val="single" w:sz="4" w:space="0" w:color="auto"/>
              <w:right w:val="single" w:sz="4" w:space="0" w:color="auto"/>
            </w:tcBorders>
            <w:shd w:val="clear" w:color="auto" w:fill="auto"/>
            <w:noWrap/>
            <w:vAlign w:val="bottom"/>
            <w:hideMark/>
          </w:tcPr>
          <w:p w14:paraId="44F27DAD"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21a</w:t>
            </w:r>
          </w:p>
        </w:tc>
      </w:tr>
      <w:tr w:rsidR="00CA3E6B" w:rsidRPr="00CA3E6B" w14:paraId="548CAC1B"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753AD55"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3.15</w:t>
            </w:r>
          </w:p>
        </w:tc>
        <w:tc>
          <w:tcPr>
            <w:tcW w:w="2760" w:type="dxa"/>
            <w:tcBorders>
              <w:top w:val="nil"/>
              <w:left w:val="nil"/>
              <w:bottom w:val="single" w:sz="4" w:space="0" w:color="auto"/>
              <w:right w:val="single" w:sz="4" w:space="0" w:color="auto"/>
            </w:tcBorders>
            <w:shd w:val="clear" w:color="auto" w:fill="auto"/>
            <w:noWrap/>
            <w:vAlign w:val="bottom"/>
            <w:hideMark/>
          </w:tcPr>
          <w:p w14:paraId="502D6261"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16</w:t>
            </w:r>
          </w:p>
        </w:tc>
        <w:tc>
          <w:tcPr>
            <w:tcW w:w="160" w:type="dxa"/>
            <w:tcBorders>
              <w:top w:val="nil"/>
              <w:left w:val="nil"/>
              <w:bottom w:val="nil"/>
              <w:right w:val="nil"/>
            </w:tcBorders>
            <w:shd w:val="clear" w:color="auto" w:fill="auto"/>
            <w:noWrap/>
            <w:vAlign w:val="bottom"/>
            <w:hideMark/>
          </w:tcPr>
          <w:p w14:paraId="78240E88"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1A4E7BCF"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11.2</w:t>
            </w:r>
          </w:p>
        </w:tc>
        <w:tc>
          <w:tcPr>
            <w:tcW w:w="2120" w:type="dxa"/>
            <w:tcBorders>
              <w:top w:val="nil"/>
              <w:left w:val="nil"/>
              <w:bottom w:val="single" w:sz="4" w:space="0" w:color="auto"/>
              <w:right w:val="single" w:sz="4" w:space="0" w:color="auto"/>
            </w:tcBorders>
            <w:shd w:val="clear" w:color="auto" w:fill="auto"/>
            <w:noWrap/>
            <w:vAlign w:val="bottom"/>
            <w:hideMark/>
          </w:tcPr>
          <w:p w14:paraId="4FF0662D"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21b</w:t>
            </w:r>
          </w:p>
        </w:tc>
      </w:tr>
      <w:tr w:rsidR="00CA3E6B" w:rsidRPr="00CA3E6B" w14:paraId="69CBB50C" w14:textId="77777777" w:rsidTr="00CA3E6B">
        <w:trPr>
          <w:trHeight w:val="240"/>
        </w:trPr>
        <w:tc>
          <w:tcPr>
            <w:tcW w:w="4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366E5"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4 Complexbestuur</w:t>
            </w:r>
          </w:p>
        </w:tc>
        <w:tc>
          <w:tcPr>
            <w:tcW w:w="160" w:type="dxa"/>
            <w:tcBorders>
              <w:top w:val="nil"/>
              <w:left w:val="nil"/>
              <w:bottom w:val="nil"/>
              <w:right w:val="nil"/>
            </w:tcBorders>
            <w:shd w:val="clear" w:color="auto" w:fill="auto"/>
            <w:noWrap/>
            <w:vAlign w:val="bottom"/>
            <w:hideMark/>
          </w:tcPr>
          <w:p w14:paraId="047F25ED"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1CDEBA8F"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11.3</w:t>
            </w:r>
          </w:p>
        </w:tc>
        <w:tc>
          <w:tcPr>
            <w:tcW w:w="2120" w:type="dxa"/>
            <w:tcBorders>
              <w:top w:val="nil"/>
              <w:left w:val="nil"/>
              <w:bottom w:val="single" w:sz="4" w:space="0" w:color="auto"/>
              <w:right w:val="single" w:sz="4" w:space="0" w:color="auto"/>
            </w:tcBorders>
            <w:shd w:val="clear" w:color="auto" w:fill="auto"/>
            <w:noWrap/>
            <w:vAlign w:val="bottom"/>
            <w:hideMark/>
          </w:tcPr>
          <w:p w14:paraId="27A7C20A"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21c</w:t>
            </w:r>
          </w:p>
        </w:tc>
      </w:tr>
      <w:tr w:rsidR="00CA3E6B" w:rsidRPr="00CA3E6B" w14:paraId="3381405B"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6ED8F23"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4.1</w:t>
            </w:r>
          </w:p>
        </w:tc>
        <w:tc>
          <w:tcPr>
            <w:tcW w:w="2760" w:type="dxa"/>
            <w:tcBorders>
              <w:top w:val="nil"/>
              <w:left w:val="nil"/>
              <w:bottom w:val="single" w:sz="4" w:space="0" w:color="auto"/>
              <w:right w:val="single" w:sz="4" w:space="0" w:color="auto"/>
            </w:tcBorders>
            <w:shd w:val="clear" w:color="auto" w:fill="auto"/>
            <w:noWrap/>
            <w:vAlign w:val="bottom"/>
            <w:hideMark/>
          </w:tcPr>
          <w:p w14:paraId="2298FC45"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23a</w:t>
            </w:r>
          </w:p>
        </w:tc>
        <w:tc>
          <w:tcPr>
            <w:tcW w:w="160" w:type="dxa"/>
            <w:tcBorders>
              <w:top w:val="nil"/>
              <w:left w:val="nil"/>
              <w:bottom w:val="nil"/>
              <w:right w:val="nil"/>
            </w:tcBorders>
            <w:shd w:val="clear" w:color="auto" w:fill="auto"/>
            <w:noWrap/>
            <w:vAlign w:val="bottom"/>
            <w:hideMark/>
          </w:tcPr>
          <w:p w14:paraId="6212B2A3"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025C13AD"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11.4</w:t>
            </w:r>
          </w:p>
        </w:tc>
        <w:tc>
          <w:tcPr>
            <w:tcW w:w="2120" w:type="dxa"/>
            <w:tcBorders>
              <w:top w:val="nil"/>
              <w:left w:val="nil"/>
              <w:bottom w:val="single" w:sz="4" w:space="0" w:color="auto"/>
              <w:right w:val="single" w:sz="4" w:space="0" w:color="auto"/>
            </w:tcBorders>
            <w:shd w:val="clear" w:color="auto" w:fill="auto"/>
            <w:noWrap/>
            <w:vAlign w:val="bottom"/>
            <w:hideMark/>
          </w:tcPr>
          <w:p w14:paraId="216B7C03"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21d</w:t>
            </w:r>
          </w:p>
        </w:tc>
      </w:tr>
      <w:tr w:rsidR="00CA3E6B" w:rsidRPr="00CA3E6B" w14:paraId="0C0A3E29"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08EB58F"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4.2</w:t>
            </w:r>
          </w:p>
        </w:tc>
        <w:tc>
          <w:tcPr>
            <w:tcW w:w="2760" w:type="dxa"/>
            <w:tcBorders>
              <w:top w:val="nil"/>
              <w:left w:val="nil"/>
              <w:bottom w:val="single" w:sz="4" w:space="0" w:color="auto"/>
              <w:right w:val="single" w:sz="4" w:space="0" w:color="auto"/>
            </w:tcBorders>
            <w:shd w:val="clear" w:color="auto" w:fill="auto"/>
            <w:noWrap/>
            <w:vAlign w:val="bottom"/>
            <w:hideMark/>
          </w:tcPr>
          <w:p w14:paraId="7DD7E1E6"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nieuw</w:t>
            </w:r>
          </w:p>
        </w:tc>
        <w:tc>
          <w:tcPr>
            <w:tcW w:w="160" w:type="dxa"/>
            <w:tcBorders>
              <w:top w:val="nil"/>
              <w:left w:val="nil"/>
              <w:bottom w:val="nil"/>
              <w:right w:val="nil"/>
            </w:tcBorders>
            <w:shd w:val="clear" w:color="auto" w:fill="auto"/>
            <w:noWrap/>
            <w:vAlign w:val="bottom"/>
            <w:hideMark/>
          </w:tcPr>
          <w:p w14:paraId="5E02222D"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12E5F3D7"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11.5</w:t>
            </w:r>
          </w:p>
        </w:tc>
        <w:tc>
          <w:tcPr>
            <w:tcW w:w="2120" w:type="dxa"/>
            <w:tcBorders>
              <w:top w:val="nil"/>
              <w:left w:val="nil"/>
              <w:bottom w:val="single" w:sz="4" w:space="0" w:color="auto"/>
              <w:right w:val="single" w:sz="4" w:space="0" w:color="auto"/>
            </w:tcBorders>
            <w:shd w:val="clear" w:color="auto" w:fill="auto"/>
            <w:noWrap/>
            <w:vAlign w:val="bottom"/>
            <w:hideMark/>
          </w:tcPr>
          <w:p w14:paraId="1AC82A44"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22a</w:t>
            </w:r>
          </w:p>
        </w:tc>
      </w:tr>
      <w:tr w:rsidR="00CA3E6B" w:rsidRPr="00CA3E6B" w14:paraId="766B1CD0"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FFF5AFF"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4.3</w:t>
            </w:r>
          </w:p>
        </w:tc>
        <w:tc>
          <w:tcPr>
            <w:tcW w:w="2760" w:type="dxa"/>
            <w:tcBorders>
              <w:top w:val="nil"/>
              <w:left w:val="nil"/>
              <w:bottom w:val="single" w:sz="4" w:space="0" w:color="auto"/>
              <w:right w:val="single" w:sz="4" w:space="0" w:color="auto"/>
            </w:tcBorders>
            <w:shd w:val="clear" w:color="auto" w:fill="auto"/>
            <w:noWrap/>
            <w:vAlign w:val="bottom"/>
            <w:hideMark/>
          </w:tcPr>
          <w:p w14:paraId="0252DA02"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23b</w:t>
            </w:r>
          </w:p>
        </w:tc>
        <w:tc>
          <w:tcPr>
            <w:tcW w:w="160" w:type="dxa"/>
            <w:tcBorders>
              <w:top w:val="nil"/>
              <w:left w:val="nil"/>
              <w:bottom w:val="nil"/>
              <w:right w:val="nil"/>
            </w:tcBorders>
            <w:shd w:val="clear" w:color="auto" w:fill="auto"/>
            <w:noWrap/>
            <w:vAlign w:val="bottom"/>
            <w:hideMark/>
          </w:tcPr>
          <w:p w14:paraId="3F822B76"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7FCA1233"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11.6</w:t>
            </w:r>
          </w:p>
        </w:tc>
        <w:tc>
          <w:tcPr>
            <w:tcW w:w="2120" w:type="dxa"/>
            <w:tcBorders>
              <w:top w:val="nil"/>
              <w:left w:val="nil"/>
              <w:bottom w:val="single" w:sz="4" w:space="0" w:color="auto"/>
              <w:right w:val="single" w:sz="4" w:space="0" w:color="auto"/>
            </w:tcBorders>
            <w:shd w:val="clear" w:color="auto" w:fill="auto"/>
            <w:noWrap/>
            <w:vAlign w:val="bottom"/>
            <w:hideMark/>
          </w:tcPr>
          <w:p w14:paraId="0629388D"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22b</w:t>
            </w:r>
          </w:p>
        </w:tc>
      </w:tr>
      <w:tr w:rsidR="00CA3E6B" w:rsidRPr="00CA3E6B" w14:paraId="2A3A3781"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63D3C1F"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4.4</w:t>
            </w:r>
          </w:p>
        </w:tc>
        <w:tc>
          <w:tcPr>
            <w:tcW w:w="2760" w:type="dxa"/>
            <w:tcBorders>
              <w:top w:val="nil"/>
              <w:left w:val="nil"/>
              <w:bottom w:val="single" w:sz="4" w:space="0" w:color="auto"/>
              <w:right w:val="single" w:sz="4" w:space="0" w:color="auto"/>
            </w:tcBorders>
            <w:shd w:val="clear" w:color="auto" w:fill="auto"/>
            <w:noWrap/>
            <w:vAlign w:val="bottom"/>
            <w:hideMark/>
          </w:tcPr>
          <w:p w14:paraId="76381BBE"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23c</w:t>
            </w:r>
          </w:p>
        </w:tc>
        <w:tc>
          <w:tcPr>
            <w:tcW w:w="160" w:type="dxa"/>
            <w:tcBorders>
              <w:top w:val="nil"/>
              <w:left w:val="nil"/>
              <w:bottom w:val="nil"/>
              <w:right w:val="nil"/>
            </w:tcBorders>
            <w:shd w:val="clear" w:color="auto" w:fill="auto"/>
            <w:noWrap/>
            <w:vAlign w:val="bottom"/>
            <w:hideMark/>
          </w:tcPr>
          <w:p w14:paraId="618D47D9"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040A4B8B"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12 overtredingen</w:t>
            </w:r>
          </w:p>
        </w:tc>
        <w:tc>
          <w:tcPr>
            <w:tcW w:w="2120" w:type="dxa"/>
            <w:tcBorders>
              <w:top w:val="nil"/>
              <w:left w:val="nil"/>
              <w:bottom w:val="single" w:sz="4" w:space="0" w:color="auto"/>
              <w:right w:val="single" w:sz="4" w:space="0" w:color="auto"/>
            </w:tcBorders>
            <w:shd w:val="clear" w:color="auto" w:fill="auto"/>
            <w:noWrap/>
            <w:vAlign w:val="bottom"/>
            <w:hideMark/>
          </w:tcPr>
          <w:p w14:paraId="1A00C2B4"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 </w:t>
            </w:r>
          </w:p>
        </w:tc>
      </w:tr>
      <w:tr w:rsidR="00CA3E6B" w:rsidRPr="00CA3E6B" w14:paraId="6069D637"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670079D"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4.5</w:t>
            </w:r>
          </w:p>
        </w:tc>
        <w:tc>
          <w:tcPr>
            <w:tcW w:w="2760" w:type="dxa"/>
            <w:tcBorders>
              <w:top w:val="nil"/>
              <w:left w:val="nil"/>
              <w:bottom w:val="single" w:sz="4" w:space="0" w:color="auto"/>
              <w:right w:val="single" w:sz="4" w:space="0" w:color="auto"/>
            </w:tcBorders>
            <w:shd w:val="clear" w:color="auto" w:fill="auto"/>
            <w:noWrap/>
            <w:vAlign w:val="bottom"/>
            <w:hideMark/>
          </w:tcPr>
          <w:p w14:paraId="62E0CAE7"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23d</w:t>
            </w:r>
          </w:p>
        </w:tc>
        <w:tc>
          <w:tcPr>
            <w:tcW w:w="160" w:type="dxa"/>
            <w:tcBorders>
              <w:top w:val="nil"/>
              <w:left w:val="nil"/>
              <w:bottom w:val="nil"/>
              <w:right w:val="nil"/>
            </w:tcBorders>
            <w:shd w:val="clear" w:color="auto" w:fill="auto"/>
            <w:noWrap/>
            <w:vAlign w:val="bottom"/>
            <w:hideMark/>
          </w:tcPr>
          <w:p w14:paraId="64D4FAF3"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59AC1FDB"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12.1</w:t>
            </w:r>
          </w:p>
        </w:tc>
        <w:tc>
          <w:tcPr>
            <w:tcW w:w="2120" w:type="dxa"/>
            <w:tcBorders>
              <w:top w:val="nil"/>
              <w:left w:val="nil"/>
              <w:bottom w:val="single" w:sz="4" w:space="0" w:color="auto"/>
              <w:right w:val="single" w:sz="4" w:space="0" w:color="auto"/>
            </w:tcBorders>
            <w:shd w:val="clear" w:color="auto" w:fill="auto"/>
            <w:noWrap/>
            <w:vAlign w:val="bottom"/>
            <w:hideMark/>
          </w:tcPr>
          <w:p w14:paraId="3B4EFDC2"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nieuw</w:t>
            </w:r>
          </w:p>
        </w:tc>
      </w:tr>
      <w:tr w:rsidR="00CA3E6B" w:rsidRPr="00CA3E6B" w14:paraId="3788AF03"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74BD48B"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5 Tuin</w:t>
            </w:r>
          </w:p>
        </w:tc>
        <w:tc>
          <w:tcPr>
            <w:tcW w:w="2760" w:type="dxa"/>
            <w:tcBorders>
              <w:top w:val="nil"/>
              <w:left w:val="nil"/>
              <w:bottom w:val="single" w:sz="4" w:space="0" w:color="auto"/>
              <w:right w:val="single" w:sz="4" w:space="0" w:color="auto"/>
            </w:tcBorders>
            <w:shd w:val="clear" w:color="auto" w:fill="auto"/>
            <w:noWrap/>
            <w:vAlign w:val="bottom"/>
            <w:hideMark/>
          </w:tcPr>
          <w:p w14:paraId="1325CD2A"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 </w:t>
            </w:r>
          </w:p>
        </w:tc>
        <w:tc>
          <w:tcPr>
            <w:tcW w:w="160" w:type="dxa"/>
            <w:tcBorders>
              <w:top w:val="nil"/>
              <w:left w:val="nil"/>
              <w:bottom w:val="nil"/>
              <w:right w:val="nil"/>
            </w:tcBorders>
            <w:shd w:val="clear" w:color="auto" w:fill="auto"/>
            <w:noWrap/>
            <w:vAlign w:val="bottom"/>
            <w:hideMark/>
          </w:tcPr>
          <w:p w14:paraId="2C3C709E"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25B92542"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12.2</w:t>
            </w:r>
          </w:p>
        </w:tc>
        <w:tc>
          <w:tcPr>
            <w:tcW w:w="2120" w:type="dxa"/>
            <w:tcBorders>
              <w:top w:val="nil"/>
              <w:left w:val="nil"/>
              <w:bottom w:val="single" w:sz="4" w:space="0" w:color="auto"/>
              <w:right w:val="single" w:sz="4" w:space="0" w:color="auto"/>
            </w:tcBorders>
            <w:shd w:val="clear" w:color="auto" w:fill="auto"/>
            <w:noWrap/>
            <w:vAlign w:val="bottom"/>
            <w:hideMark/>
          </w:tcPr>
          <w:p w14:paraId="4AD70FDF"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24a, 24b en 24c</w:t>
            </w:r>
          </w:p>
        </w:tc>
      </w:tr>
      <w:tr w:rsidR="00CA3E6B" w:rsidRPr="00CA3E6B" w14:paraId="0ACF3DF7"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1AEC721"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5.1</w:t>
            </w:r>
          </w:p>
        </w:tc>
        <w:tc>
          <w:tcPr>
            <w:tcW w:w="2760" w:type="dxa"/>
            <w:tcBorders>
              <w:top w:val="nil"/>
              <w:left w:val="nil"/>
              <w:bottom w:val="single" w:sz="4" w:space="0" w:color="auto"/>
              <w:right w:val="single" w:sz="4" w:space="0" w:color="auto"/>
            </w:tcBorders>
            <w:shd w:val="clear" w:color="auto" w:fill="auto"/>
            <w:noWrap/>
            <w:vAlign w:val="bottom"/>
            <w:hideMark/>
          </w:tcPr>
          <w:p w14:paraId="791A09F0"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2a, 2b, 2c en 2d</w:t>
            </w:r>
          </w:p>
        </w:tc>
        <w:tc>
          <w:tcPr>
            <w:tcW w:w="160" w:type="dxa"/>
            <w:tcBorders>
              <w:top w:val="nil"/>
              <w:left w:val="nil"/>
              <w:bottom w:val="nil"/>
              <w:right w:val="nil"/>
            </w:tcBorders>
            <w:shd w:val="clear" w:color="auto" w:fill="auto"/>
            <w:noWrap/>
            <w:vAlign w:val="bottom"/>
            <w:hideMark/>
          </w:tcPr>
          <w:p w14:paraId="76FC2AEE"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4307D848"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12.3</w:t>
            </w:r>
          </w:p>
        </w:tc>
        <w:tc>
          <w:tcPr>
            <w:tcW w:w="2120" w:type="dxa"/>
            <w:tcBorders>
              <w:top w:val="nil"/>
              <w:left w:val="nil"/>
              <w:bottom w:val="single" w:sz="4" w:space="0" w:color="auto"/>
              <w:right w:val="single" w:sz="4" w:space="0" w:color="auto"/>
            </w:tcBorders>
            <w:shd w:val="clear" w:color="auto" w:fill="auto"/>
            <w:noWrap/>
            <w:vAlign w:val="bottom"/>
            <w:hideMark/>
          </w:tcPr>
          <w:p w14:paraId="1F012AAF" w14:textId="5ABE3AB5"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nie</w:t>
            </w:r>
            <w:r>
              <w:rPr>
                <w:rFonts w:ascii="Calibri" w:eastAsia="Times New Roman" w:hAnsi="Calibri" w:cs="Calibri"/>
                <w:color w:val="000000"/>
                <w:sz w:val="18"/>
                <w:szCs w:val="18"/>
                <w:lang w:eastAsia="nl-NL"/>
              </w:rPr>
              <w:t>u</w:t>
            </w:r>
            <w:r w:rsidRPr="00CA3E6B">
              <w:rPr>
                <w:rFonts w:ascii="Calibri" w:eastAsia="Times New Roman" w:hAnsi="Calibri" w:cs="Calibri"/>
                <w:color w:val="000000"/>
                <w:sz w:val="18"/>
                <w:szCs w:val="18"/>
                <w:lang w:eastAsia="nl-NL"/>
              </w:rPr>
              <w:t>w</w:t>
            </w:r>
          </w:p>
        </w:tc>
      </w:tr>
      <w:tr w:rsidR="00CA3E6B" w:rsidRPr="00CA3E6B" w14:paraId="0B2B8F41"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B88DDA9"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5.2</w:t>
            </w:r>
          </w:p>
        </w:tc>
        <w:tc>
          <w:tcPr>
            <w:tcW w:w="2760" w:type="dxa"/>
            <w:tcBorders>
              <w:top w:val="nil"/>
              <w:left w:val="nil"/>
              <w:bottom w:val="single" w:sz="4" w:space="0" w:color="auto"/>
              <w:right w:val="single" w:sz="4" w:space="0" w:color="auto"/>
            </w:tcBorders>
            <w:shd w:val="clear" w:color="auto" w:fill="auto"/>
            <w:noWrap/>
            <w:vAlign w:val="bottom"/>
            <w:hideMark/>
          </w:tcPr>
          <w:p w14:paraId="5CAC6752"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6c</w:t>
            </w:r>
          </w:p>
        </w:tc>
        <w:tc>
          <w:tcPr>
            <w:tcW w:w="160" w:type="dxa"/>
            <w:tcBorders>
              <w:top w:val="nil"/>
              <w:left w:val="nil"/>
              <w:bottom w:val="nil"/>
              <w:right w:val="nil"/>
            </w:tcBorders>
            <w:shd w:val="clear" w:color="auto" w:fill="auto"/>
            <w:noWrap/>
            <w:vAlign w:val="bottom"/>
            <w:hideMark/>
          </w:tcPr>
          <w:p w14:paraId="5D04A734"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168F5DBE" w14:textId="07D39315"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13 oplevering bij beë</w:t>
            </w:r>
            <w:r>
              <w:rPr>
                <w:rFonts w:ascii="Calibri" w:eastAsia="Times New Roman" w:hAnsi="Calibri" w:cs="Calibri"/>
                <w:color w:val="000000"/>
                <w:sz w:val="18"/>
                <w:szCs w:val="18"/>
                <w:lang w:eastAsia="nl-NL"/>
              </w:rPr>
              <w:t>i</w:t>
            </w:r>
            <w:r w:rsidRPr="00CA3E6B">
              <w:rPr>
                <w:rFonts w:ascii="Calibri" w:eastAsia="Times New Roman" w:hAnsi="Calibri" w:cs="Calibri"/>
                <w:color w:val="000000"/>
                <w:sz w:val="18"/>
                <w:szCs w:val="18"/>
                <w:lang w:eastAsia="nl-NL"/>
              </w:rPr>
              <w:t>ndiging</w:t>
            </w:r>
          </w:p>
        </w:tc>
        <w:tc>
          <w:tcPr>
            <w:tcW w:w="2120" w:type="dxa"/>
            <w:tcBorders>
              <w:top w:val="nil"/>
              <w:left w:val="nil"/>
              <w:bottom w:val="single" w:sz="4" w:space="0" w:color="auto"/>
              <w:right w:val="single" w:sz="4" w:space="0" w:color="auto"/>
            </w:tcBorders>
            <w:shd w:val="clear" w:color="auto" w:fill="auto"/>
            <w:noWrap/>
            <w:vAlign w:val="bottom"/>
            <w:hideMark/>
          </w:tcPr>
          <w:p w14:paraId="150C126D"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 </w:t>
            </w:r>
          </w:p>
        </w:tc>
      </w:tr>
      <w:tr w:rsidR="00CA3E6B" w:rsidRPr="00CA3E6B" w14:paraId="32508D3A"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123782C"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5.3</w:t>
            </w:r>
          </w:p>
        </w:tc>
        <w:tc>
          <w:tcPr>
            <w:tcW w:w="2760" w:type="dxa"/>
            <w:tcBorders>
              <w:top w:val="nil"/>
              <w:left w:val="nil"/>
              <w:bottom w:val="single" w:sz="4" w:space="0" w:color="auto"/>
              <w:right w:val="single" w:sz="4" w:space="0" w:color="auto"/>
            </w:tcBorders>
            <w:shd w:val="clear" w:color="auto" w:fill="auto"/>
            <w:noWrap/>
            <w:vAlign w:val="bottom"/>
            <w:hideMark/>
          </w:tcPr>
          <w:p w14:paraId="68C5F55E"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1c</w:t>
            </w:r>
          </w:p>
        </w:tc>
        <w:tc>
          <w:tcPr>
            <w:tcW w:w="160" w:type="dxa"/>
            <w:tcBorders>
              <w:top w:val="nil"/>
              <w:left w:val="nil"/>
              <w:bottom w:val="nil"/>
              <w:right w:val="nil"/>
            </w:tcBorders>
            <w:shd w:val="clear" w:color="auto" w:fill="auto"/>
            <w:noWrap/>
            <w:vAlign w:val="bottom"/>
            <w:hideMark/>
          </w:tcPr>
          <w:p w14:paraId="0D62F8A2"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28E91E64"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13.1</w:t>
            </w:r>
          </w:p>
        </w:tc>
        <w:tc>
          <w:tcPr>
            <w:tcW w:w="2120" w:type="dxa"/>
            <w:tcBorders>
              <w:top w:val="nil"/>
              <w:left w:val="nil"/>
              <w:bottom w:val="single" w:sz="4" w:space="0" w:color="auto"/>
              <w:right w:val="single" w:sz="4" w:space="0" w:color="auto"/>
            </w:tcBorders>
            <w:shd w:val="clear" w:color="auto" w:fill="auto"/>
            <w:noWrap/>
            <w:vAlign w:val="bottom"/>
            <w:hideMark/>
          </w:tcPr>
          <w:p w14:paraId="123FBD5E"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25a</w:t>
            </w:r>
          </w:p>
        </w:tc>
      </w:tr>
      <w:tr w:rsidR="00CA3E6B" w:rsidRPr="00CA3E6B" w14:paraId="2DB6B0B4"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746A7E3"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5.4</w:t>
            </w:r>
          </w:p>
        </w:tc>
        <w:tc>
          <w:tcPr>
            <w:tcW w:w="2760" w:type="dxa"/>
            <w:tcBorders>
              <w:top w:val="nil"/>
              <w:left w:val="nil"/>
              <w:bottom w:val="single" w:sz="4" w:space="0" w:color="auto"/>
              <w:right w:val="single" w:sz="4" w:space="0" w:color="auto"/>
            </w:tcBorders>
            <w:shd w:val="clear" w:color="auto" w:fill="auto"/>
            <w:noWrap/>
            <w:vAlign w:val="bottom"/>
            <w:hideMark/>
          </w:tcPr>
          <w:p w14:paraId="4CA383AF"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1d</w:t>
            </w:r>
          </w:p>
        </w:tc>
        <w:tc>
          <w:tcPr>
            <w:tcW w:w="160" w:type="dxa"/>
            <w:tcBorders>
              <w:top w:val="nil"/>
              <w:left w:val="nil"/>
              <w:bottom w:val="nil"/>
              <w:right w:val="nil"/>
            </w:tcBorders>
            <w:shd w:val="clear" w:color="auto" w:fill="auto"/>
            <w:noWrap/>
            <w:vAlign w:val="bottom"/>
            <w:hideMark/>
          </w:tcPr>
          <w:p w14:paraId="37FFB0B5"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672AEB50"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13.2</w:t>
            </w:r>
          </w:p>
        </w:tc>
        <w:tc>
          <w:tcPr>
            <w:tcW w:w="2120" w:type="dxa"/>
            <w:tcBorders>
              <w:top w:val="nil"/>
              <w:left w:val="nil"/>
              <w:bottom w:val="single" w:sz="4" w:space="0" w:color="auto"/>
              <w:right w:val="single" w:sz="4" w:space="0" w:color="auto"/>
            </w:tcBorders>
            <w:shd w:val="clear" w:color="auto" w:fill="auto"/>
            <w:noWrap/>
            <w:vAlign w:val="bottom"/>
            <w:hideMark/>
          </w:tcPr>
          <w:p w14:paraId="74925AEA"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25a</w:t>
            </w:r>
          </w:p>
        </w:tc>
      </w:tr>
      <w:tr w:rsidR="00CA3E6B" w:rsidRPr="00CA3E6B" w14:paraId="70F6A7F9" w14:textId="77777777" w:rsidTr="00CA3E6B">
        <w:trPr>
          <w:trHeight w:val="240"/>
        </w:trPr>
        <w:tc>
          <w:tcPr>
            <w:tcW w:w="4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5C03B"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6 Teeltverordeningen</w:t>
            </w:r>
          </w:p>
        </w:tc>
        <w:tc>
          <w:tcPr>
            <w:tcW w:w="160" w:type="dxa"/>
            <w:tcBorders>
              <w:top w:val="nil"/>
              <w:left w:val="nil"/>
              <w:bottom w:val="nil"/>
              <w:right w:val="nil"/>
            </w:tcBorders>
            <w:shd w:val="clear" w:color="auto" w:fill="auto"/>
            <w:noWrap/>
            <w:vAlign w:val="bottom"/>
            <w:hideMark/>
          </w:tcPr>
          <w:p w14:paraId="75CC8547"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4221D992"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13.3</w:t>
            </w:r>
          </w:p>
        </w:tc>
        <w:tc>
          <w:tcPr>
            <w:tcW w:w="2120" w:type="dxa"/>
            <w:tcBorders>
              <w:top w:val="nil"/>
              <w:left w:val="nil"/>
              <w:bottom w:val="single" w:sz="4" w:space="0" w:color="auto"/>
              <w:right w:val="single" w:sz="4" w:space="0" w:color="auto"/>
            </w:tcBorders>
            <w:shd w:val="clear" w:color="auto" w:fill="auto"/>
            <w:noWrap/>
            <w:vAlign w:val="bottom"/>
            <w:hideMark/>
          </w:tcPr>
          <w:p w14:paraId="27A49BB8"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25a</w:t>
            </w:r>
          </w:p>
        </w:tc>
      </w:tr>
      <w:tr w:rsidR="00CA3E6B" w:rsidRPr="00CA3E6B" w14:paraId="36A3FB15"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196FC42"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6.1</w:t>
            </w:r>
          </w:p>
        </w:tc>
        <w:tc>
          <w:tcPr>
            <w:tcW w:w="2760" w:type="dxa"/>
            <w:tcBorders>
              <w:top w:val="nil"/>
              <w:left w:val="nil"/>
              <w:bottom w:val="single" w:sz="4" w:space="0" w:color="auto"/>
              <w:right w:val="single" w:sz="4" w:space="0" w:color="auto"/>
            </w:tcBorders>
            <w:shd w:val="clear" w:color="auto" w:fill="auto"/>
            <w:noWrap/>
            <w:vAlign w:val="bottom"/>
            <w:hideMark/>
          </w:tcPr>
          <w:p w14:paraId="5858531B"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7a, 7b en 7d</w:t>
            </w:r>
          </w:p>
        </w:tc>
        <w:tc>
          <w:tcPr>
            <w:tcW w:w="160" w:type="dxa"/>
            <w:tcBorders>
              <w:top w:val="nil"/>
              <w:left w:val="nil"/>
              <w:bottom w:val="nil"/>
              <w:right w:val="nil"/>
            </w:tcBorders>
            <w:shd w:val="clear" w:color="auto" w:fill="auto"/>
            <w:noWrap/>
            <w:vAlign w:val="bottom"/>
            <w:hideMark/>
          </w:tcPr>
          <w:p w14:paraId="4F791890"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73B01969"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13.4</w:t>
            </w:r>
          </w:p>
        </w:tc>
        <w:tc>
          <w:tcPr>
            <w:tcW w:w="2120" w:type="dxa"/>
            <w:tcBorders>
              <w:top w:val="nil"/>
              <w:left w:val="nil"/>
              <w:bottom w:val="single" w:sz="4" w:space="0" w:color="auto"/>
              <w:right w:val="single" w:sz="4" w:space="0" w:color="auto"/>
            </w:tcBorders>
            <w:shd w:val="clear" w:color="auto" w:fill="auto"/>
            <w:noWrap/>
            <w:vAlign w:val="bottom"/>
            <w:hideMark/>
          </w:tcPr>
          <w:p w14:paraId="45CBCDD3"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nieuw</w:t>
            </w:r>
          </w:p>
        </w:tc>
      </w:tr>
      <w:tr w:rsidR="00CA3E6B" w:rsidRPr="00CA3E6B" w14:paraId="1EE21153"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BE42FE4"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6.2</w:t>
            </w:r>
          </w:p>
        </w:tc>
        <w:tc>
          <w:tcPr>
            <w:tcW w:w="2760" w:type="dxa"/>
            <w:tcBorders>
              <w:top w:val="nil"/>
              <w:left w:val="nil"/>
              <w:bottom w:val="single" w:sz="4" w:space="0" w:color="auto"/>
              <w:right w:val="single" w:sz="4" w:space="0" w:color="auto"/>
            </w:tcBorders>
            <w:shd w:val="clear" w:color="auto" w:fill="auto"/>
            <w:noWrap/>
            <w:vAlign w:val="bottom"/>
            <w:hideMark/>
          </w:tcPr>
          <w:p w14:paraId="0C0E20D0"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8a, 8b, 8d, 8e en 8f</w:t>
            </w:r>
          </w:p>
        </w:tc>
        <w:tc>
          <w:tcPr>
            <w:tcW w:w="160" w:type="dxa"/>
            <w:tcBorders>
              <w:top w:val="nil"/>
              <w:left w:val="nil"/>
              <w:bottom w:val="nil"/>
              <w:right w:val="nil"/>
            </w:tcBorders>
            <w:shd w:val="clear" w:color="auto" w:fill="auto"/>
            <w:noWrap/>
            <w:vAlign w:val="bottom"/>
            <w:hideMark/>
          </w:tcPr>
          <w:p w14:paraId="150D7D05"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4181D7CC"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13.5</w:t>
            </w:r>
          </w:p>
        </w:tc>
        <w:tc>
          <w:tcPr>
            <w:tcW w:w="2120" w:type="dxa"/>
            <w:tcBorders>
              <w:top w:val="nil"/>
              <w:left w:val="nil"/>
              <w:bottom w:val="single" w:sz="4" w:space="0" w:color="auto"/>
              <w:right w:val="single" w:sz="4" w:space="0" w:color="auto"/>
            </w:tcBorders>
            <w:shd w:val="clear" w:color="auto" w:fill="auto"/>
            <w:noWrap/>
            <w:vAlign w:val="bottom"/>
            <w:hideMark/>
          </w:tcPr>
          <w:p w14:paraId="2D4082AE"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art 26</w:t>
            </w:r>
          </w:p>
        </w:tc>
      </w:tr>
      <w:tr w:rsidR="00CA3E6B" w:rsidRPr="00CA3E6B" w14:paraId="27E2BBB9" w14:textId="77777777" w:rsidTr="00CA3E6B">
        <w:trPr>
          <w:trHeight w:val="2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1BF54E6"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6.3</w:t>
            </w:r>
          </w:p>
        </w:tc>
        <w:tc>
          <w:tcPr>
            <w:tcW w:w="2760" w:type="dxa"/>
            <w:tcBorders>
              <w:top w:val="nil"/>
              <w:left w:val="nil"/>
              <w:bottom w:val="single" w:sz="4" w:space="0" w:color="auto"/>
              <w:right w:val="single" w:sz="4" w:space="0" w:color="auto"/>
            </w:tcBorders>
            <w:shd w:val="clear" w:color="auto" w:fill="auto"/>
            <w:noWrap/>
            <w:vAlign w:val="bottom"/>
            <w:hideMark/>
          </w:tcPr>
          <w:p w14:paraId="0428DACB" w14:textId="77777777" w:rsidR="00CA3E6B" w:rsidRPr="00CA3E6B" w:rsidRDefault="00CA3E6B" w:rsidP="00CA3E6B">
            <w:pPr>
              <w:spacing w:after="0" w:line="240" w:lineRule="auto"/>
              <w:jc w:val="center"/>
              <w:rPr>
                <w:rFonts w:ascii="Calibri" w:eastAsia="Times New Roman" w:hAnsi="Calibri" w:cs="Calibri"/>
                <w:color w:val="000000"/>
                <w:sz w:val="18"/>
                <w:szCs w:val="18"/>
                <w:lang w:val="en-GB" w:eastAsia="nl-NL"/>
              </w:rPr>
            </w:pPr>
            <w:r w:rsidRPr="00CA3E6B">
              <w:rPr>
                <w:rFonts w:ascii="Calibri" w:eastAsia="Times New Roman" w:hAnsi="Calibri" w:cs="Calibri"/>
                <w:color w:val="000000"/>
                <w:sz w:val="18"/>
                <w:szCs w:val="18"/>
                <w:lang w:val="en-GB" w:eastAsia="nl-NL"/>
              </w:rPr>
              <w:t>art 7c, 8c en art 9</w:t>
            </w:r>
          </w:p>
        </w:tc>
        <w:tc>
          <w:tcPr>
            <w:tcW w:w="160" w:type="dxa"/>
            <w:tcBorders>
              <w:top w:val="nil"/>
              <w:left w:val="nil"/>
              <w:bottom w:val="nil"/>
              <w:right w:val="nil"/>
            </w:tcBorders>
            <w:shd w:val="clear" w:color="auto" w:fill="auto"/>
            <w:noWrap/>
            <w:vAlign w:val="bottom"/>
            <w:hideMark/>
          </w:tcPr>
          <w:p w14:paraId="2E5E4C0E" w14:textId="77777777" w:rsidR="00CA3E6B" w:rsidRPr="00CA3E6B" w:rsidRDefault="00CA3E6B" w:rsidP="00CA3E6B">
            <w:pPr>
              <w:spacing w:after="0" w:line="240" w:lineRule="auto"/>
              <w:jc w:val="center"/>
              <w:rPr>
                <w:rFonts w:ascii="Calibri" w:eastAsia="Times New Roman" w:hAnsi="Calibri" w:cs="Calibri"/>
                <w:color w:val="000000"/>
                <w:sz w:val="18"/>
                <w:szCs w:val="18"/>
                <w:lang w:val="en-GB" w:eastAsia="nl-NL"/>
              </w:rPr>
            </w:pPr>
          </w:p>
        </w:tc>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7298724D" w14:textId="77777777" w:rsidR="00CA3E6B" w:rsidRPr="00CA3E6B" w:rsidRDefault="00CA3E6B" w:rsidP="00CA3E6B">
            <w:pPr>
              <w:spacing w:after="0" w:line="240" w:lineRule="auto"/>
              <w:jc w:val="center"/>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13.6</w:t>
            </w:r>
          </w:p>
        </w:tc>
        <w:tc>
          <w:tcPr>
            <w:tcW w:w="2120" w:type="dxa"/>
            <w:tcBorders>
              <w:top w:val="nil"/>
              <w:left w:val="nil"/>
              <w:bottom w:val="single" w:sz="4" w:space="0" w:color="auto"/>
              <w:right w:val="single" w:sz="4" w:space="0" w:color="auto"/>
            </w:tcBorders>
            <w:shd w:val="clear" w:color="auto" w:fill="auto"/>
            <w:noWrap/>
            <w:vAlign w:val="bottom"/>
            <w:hideMark/>
          </w:tcPr>
          <w:p w14:paraId="5D65DD2C" w14:textId="77777777" w:rsidR="00CA3E6B" w:rsidRPr="00CA3E6B" w:rsidRDefault="00CA3E6B" w:rsidP="00CA3E6B">
            <w:pPr>
              <w:spacing w:after="0" w:line="240" w:lineRule="auto"/>
              <w:rPr>
                <w:rFonts w:ascii="Calibri" w:eastAsia="Times New Roman" w:hAnsi="Calibri" w:cs="Calibri"/>
                <w:color w:val="000000"/>
                <w:sz w:val="18"/>
                <w:szCs w:val="18"/>
                <w:lang w:eastAsia="nl-NL"/>
              </w:rPr>
            </w:pPr>
            <w:r w:rsidRPr="00CA3E6B">
              <w:rPr>
                <w:rFonts w:ascii="Calibri" w:eastAsia="Times New Roman" w:hAnsi="Calibri" w:cs="Calibri"/>
                <w:color w:val="000000"/>
                <w:sz w:val="18"/>
                <w:szCs w:val="18"/>
                <w:lang w:eastAsia="nl-NL"/>
              </w:rPr>
              <w:t>nieuw</w:t>
            </w:r>
          </w:p>
        </w:tc>
      </w:tr>
    </w:tbl>
    <w:p w14:paraId="7D14EF2B" w14:textId="77777777" w:rsidR="00CA3E6B" w:rsidRDefault="00CA3E6B">
      <w:pPr>
        <w:rPr>
          <w:lang w:val="en-GB"/>
        </w:rPr>
      </w:pPr>
      <w:r>
        <w:rPr>
          <w:lang w:val="en-GB"/>
        </w:rPr>
        <w:br w:type="page"/>
      </w:r>
    </w:p>
    <w:p w14:paraId="1CC647E8" w14:textId="111ACCFF" w:rsidR="008046F8" w:rsidRPr="008046F8" w:rsidRDefault="008046F8" w:rsidP="008046F8">
      <w:pPr>
        <w:pStyle w:val="Kop1"/>
        <w:rPr>
          <w:sz w:val="28"/>
          <w:szCs w:val="28"/>
        </w:rPr>
      </w:pPr>
      <w:r w:rsidRPr="008046F8">
        <w:rPr>
          <w:sz w:val="28"/>
          <w:szCs w:val="28"/>
        </w:rPr>
        <w:lastRenderedPageBreak/>
        <w:t>Toelichting op het niet of anders regelen van enkele bestaande artikelen</w:t>
      </w:r>
    </w:p>
    <w:p w14:paraId="01B2185C" w14:textId="47E44F62" w:rsidR="008046F8" w:rsidRPr="003F3B96" w:rsidRDefault="008046F8" w:rsidP="008046F8">
      <w:pPr>
        <w:pStyle w:val="Lijstalinea"/>
        <w:tabs>
          <w:tab w:val="left" w:pos="1276"/>
        </w:tabs>
        <w:ind w:left="1134" w:hanging="1134"/>
        <w:rPr>
          <w:rFonts w:cstheme="minorHAnsi"/>
          <w:sz w:val="22"/>
          <w:szCs w:val="22"/>
        </w:rPr>
      </w:pPr>
      <w:r w:rsidRPr="003F3B96">
        <w:rPr>
          <w:rFonts w:cstheme="minorHAnsi"/>
          <w:sz w:val="22"/>
          <w:szCs w:val="22"/>
        </w:rPr>
        <w:t>Art.1a</w:t>
      </w:r>
      <w:r w:rsidRPr="003F3B96">
        <w:rPr>
          <w:rFonts w:cstheme="minorHAnsi"/>
          <w:sz w:val="22"/>
          <w:szCs w:val="22"/>
        </w:rPr>
        <w:tab/>
        <w:t>Ieder lid heeft de vrije beschikking over de aan hem verhuurde tuin(grond) en is vrij om de tuin naar eigen inzicht te betelen met in achtneming van de reglementen van de vereniging en het complex.</w:t>
      </w:r>
    </w:p>
    <w:p w14:paraId="467EDF7B" w14:textId="533FE4D9" w:rsidR="008046F8" w:rsidRDefault="008046F8" w:rsidP="008046F8">
      <w:pPr>
        <w:pStyle w:val="Lijstalinea"/>
        <w:tabs>
          <w:tab w:val="left" w:pos="1134"/>
        </w:tabs>
        <w:ind w:left="1134" w:hanging="1134"/>
        <w:rPr>
          <w:rFonts w:cstheme="minorHAnsi"/>
          <w:sz w:val="22"/>
          <w:szCs w:val="22"/>
        </w:rPr>
      </w:pPr>
      <w:r w:rsidRPr="00F1657F">
        <w:rPr>
          <w:rFonts w:cstheme="minorHAnsi"/>
          <w:i/>
          <w:iCs/>
          <w:sz w:val="22"/>
          <w:szCs w:val="22"/>
        </w:rPr>
        <w:t>Toelichting</w:t>
      </w:r>
      <w:r w:rsidRPr="008046F8">
        <w:rPr>
          <w:rFonts w:cstheme="minorHAnsi"/>
          <w:sz w:val="22"/>
          <w:szCs w:val="22"/>
        </w:rPr>
        <w:tab/>
        <w:t xml:space="preserve">Een lid moet zich houden aan statuten, HHR en TR, teeltplan en teeltwisseling en dat </w:t>
      </w:r>
      <w:r w:rsidRPr="001D3747">
        <w:rPr>
          <w:rFonts w:cstheme="minorHAnsi"/>
          <w:sz w:val="22"/>
          <w:szCs w:val="22"/>
        </w:rPr>
        <w:t xml:space="preserve">verhoudt zich niet met ‘naar eigen inzicht </w:t>
      </w:r>
      <w:r>
        <w:rPr>
          <w:rFonts w:cstheme="minorHAnsi"/>
          <w:sz w:val="22"/>
          <w:szCs w:val="22"/>
        </w:rPr>
        <w:t>be</w:t>
      </w:r>
      <w:r w:rsidRPr="001D3747">
        <w:rPr>
          <w:rFonts w:cstheme="minorHAnsi"/>
          <w:sz w:val="22"/>
          <w:szCs w:val="22"/>
        </w:rPr>
        <w:t>telen’.</w:t>
      </w:r>
      <w:r>
        <w:rPr>
          <w:rFonts w:cstheme="minorHAnsi"/>
          <w:sz w:val="22"/>
          <w:szCs w:val="22"/>
        </w:rPr>
        <w:br/>
      </w:r>
    </w:p>
    <w:p w14:paraId="37B0DFB1" w14:textId="77777777" w:rsidR="008046F8" w:rsidRDefault="008046F8" w:rsidP="008046F8">
      <w:pPr>
        <w:pStyle w:val="Lijstalinea"/>
        <w:tabs>
          <w:tab w:val="left" w:pos="1276"/>
        </w:tabs>
        <w:ind w:left="1134" w:hanging="1134"/>
        <w:rPr>
          <w:rFonts w:cstheme="minorHAnsi"/>
          <w:sz w:val="22"/>
          <w:szCs w:val="22"/>
        </w:rPr>
      </w:pPr>
      <w:r w:rsidRPr="003F3B96">
        <w:rPr>
          <w:rFonts w:cstheme="minorHAnsi"/>
          <w:sz w:val="22"/>
          <w:szCs w:val="22"/>
        </w:rPr>
        <w:t>Art.1b</w:t>
      </w:r>
      <w:r w:rsidRPr="003F3B96">
        <w:rPr>
          <w:rFonts w:cstheme="minorHAnsi"/>
          <w:sz w:val="22"/>
          <w:szCs w:val="22"/>
        </w:rPr>
        <w:tab/>
        <w:t>De totale oppervlakte van de in de gebruik gegeven tuin(en) mag voor een lid ten hoogste 300 m² bedragen. Het Complexbestuur kan onder nader te stellen voorwaarden deze oppervlakte doen overschrijden. Indien het betreffende lid op een ander complex eveneens een tuin in gebruik heeft, behoeft deze overschrijding de goedkeuring van het verenigingsbestuur</w:t>
      </w:r>
    </w:p>
    <w:p w14:paraId="48F785E6" w14:textId="4FE8737C" w:rsidR="008046F8" w:rsidRDefault="008046F8" w:rsidP="008046F8">
      <w:pPr>
        <w:pStyle w:val="Lijstalinea"/>
        <w:tabs>
          <w:tab w:val="left" w:pos="1276"/>
        </w:tabs>
        <w:ind w:left="1134" w:hanging="1134"/>
        <w:rPr>
          <w:rFonts w:cstheme="minorHAnsi"/>
          <w:sz w:val="22"/>
          <w:szCs w:val="22"/>
        </w:rPr>
      </w:pPr>
      <w:r w:rsidRPr="00F1657F">
        <w:rPr>
          <w:rFonts w:cstheme="minorHAnsi"/>
          <w:i/>
          <w:iCs/>
          <w:sz w:val="22"/>
          <w:szCs w:val="22"/>
        </w:rPr>
        <w:t>Toelichting</w:t>
      </w:r>
      <w:r w:rsidRPr="008046F8">
        <w:rPr>
          <w:rFonts w:cstheme="minorHAnsi"/>
          <w:sz w:val="22"/>
          <w:szCs w:val="22"/>
        </w:rPr>
        <w:tab/>
      </w:r>
      <w:r w:rsidRPr="003F3B96">
        <w:rPr>
          <w:rFonts w:cstheme="minorHAnsi"/>
          <w:sz w:val="22"/>
          <w:szCs w:val="22"/>
        </w:rPr>
        <w:t xml:space="preserve">Deze bepaling is </w:t>
      </w:r>
      <w:r>
        <w:rPr>
          <w:rFonts w:cstheme="minorHAnsi"/>
          <w:sz w:val="22"/>
          <w:szCs w:val="22"/>
        </w:rPr>
        <w:t>bedoeld om</w:t>
      </w:r>
      <w:r w:rsidRPr="003F3B96">
        <w:rPr>
          <w:rFonts w:cstheme="minorHAnsi"/>
          <w:sz w:val="22"/>
          <w:szCs w:val="22"/>
        </w:rPr>
        <w:t xml:space="preserve"> beroepsmatig tuinieren</w:t>
      </w:r>
      <w:r>
        <w:rPr>
          <w:rFonts w:cstheme="minorHAnsi"/>
          <w:sz w:val="22"/>
          <w:szCs w:val="22"/>
        </w:rPr>
        <w:t xml:space="preserve"> te voorkomen</w:t>
      </w:r>
      <w:r w:rsidRPr="003F3B96">
        <w:rPr>
          <w:rFonts w:cstheme="minorHAnsi"/>
          <w:sz w:val="22"/>
          <w:szCs w:val="22"/>
        </w:rPr>
        <w:t>. Di</w:t>
      </w:r>
      <w:r>
        <w:rPr>
          <w:rFonts w:cstheme="minorHAnsi"/>
          <w:sz w:val="22"/>
          <w:szCs w:val="22"/>
        </w:rPr>
        <w:t>t</w:t>
      </w:r>
      <w:r w:rsidRPr="003F3B96">
        <w:rPr>
          <w:rFonts w:cstheme="minorHAnsi"/>
          <w:sz w:val="22"/>
          <w:szCs w:val="22"/>
        </w:rPr>
        <w:t xml:space="preserve"> is</w:t>
      </w:r>
      <w:r>
        <w:rPr>
          <w:rFonts w:cstheme="minorHAnsi"/>
          <w:sz w:val="22"/>
          <w:szCs w:val="22"/>
        </w:rPr>
        <w:t xml:space="preserve"> thans</w:t>
      </w:r>
      <w:r w:rsidRPr="003F3B96">
        <w:rPr>
          <w:rFonts w:cstheme="minorHAnsi"/>
          <w:sz w:val="22"/>
          <w:szCs w:val="22"/>
        </w:rPr>
        <w:t xml:space="preserve"> geregeld in </w:t>
      </w:r>
      <w:r>
        <w:rPr>
          <w:rFonts w:cstheme="minorHAnsi"/>
          <w:sz w:val="22"/>
          <w:szCs w:val="22"/>
        </w:rPr>
        <w:t xml:space="preserve">art </w:t>
      </w:r>
      <w:r w:rsidRPr="003F3B96">
        <w:rPr>
          <w:rFonts w:cstheme="minorHAnsi"/>
          <w:sz w:val="22"/>
          <w:szCs w:val="22"/>
        </w:rPr>
        <w:t>2-1. Desgewenst kan ieder Complexbestuur voor hun Complex een maximale tuingrootte vastleggen, met goedvinden van de Complexvergadering</w:t>
      </w:r>
      <w:r>
        <w:rPr>
          <w:rFonts w:cstheme="minorHAnsi"/>
          <w:sz w:val="22"/>
          <w:szCs w:val="22"/>
        </w:rPr>
        <w:t>.</w:t>
      </w:r>
      <w:r>
        <w:rPr>
          <w:rFonts w:cstheme="minorHAnsi"/>
          <w:sz w:val="22"/>
          <w:szCs w:val="22"/>
        </w:rPr>
        <w:br/>
      </w:r>
    </w:p>
    <w:p w14:paraId="7F4FEAE0" w14:textId="77777777" w:rsidR="008046F8" w:rsidRPr="001D3747" w:rsidRDefault="008046F8" w:rsidP="008046F8">
      <w:pPr>
        <w:pStyle w:val="Lijstalinea"/>
        <w:tabs>
          <w:tab w:val="left" w:pos="1276"/>
        </w:tabs>
        <w:ind w:left="1134" w:hanging="1134"/>
        <w:rPr>
          <w:rFonts w:cstheme="minorHAnsi"/>
          <w:sz w:val="22"/>
          <w:szCs w:val="22"/>
        </w:rPr>
      </w:pPr>
      <w:r w:rsidRPr="001D3747">
        <w:rPr>
          <w:rFonts w:cstheme="minorHAnsi"/>
          <w:sz w:val="22"/>
          <w:szCs w:val="22"/>
        </w:rPr>
        <w:t>Art. 3.e</w:t>
      </w:r>
      <w:r w:rsidRPr="001D3747">
        <w:rPr>
          <w:rFonts w:cstheme="minorHAnsi"/>
          <w:sz w:val="22"/>
          <w:szCs w:val="22"/>
        </w:rPr>
        <w:tab/>
        <w:t>Een complexbestuur kan een besluit nemen dat de tuinder onder bepaalde voorwaarden tijdens het sproeien en water geven afwezig mag zijn</w:t>
      </w:r>
      <w:r>
        <w:rPr>
          <w:rFonts w:cstheme="minorHAnsi"/>
          <w:sz w:val="22"/>
          <w:szCs w:val="22"/>
        </w:rPr>
        <w:t>.</w:t>
      </w:r>
    </w:p>
    <w:p w14:paraId="73752DFF" w14:textId="45EFD5B0" w:rsidR="008046F8" w:rsidRDefault="008046F8" w:rsidP="008046F8">
      <w:pPr>
        <w:pStyle w:val="Lijstalinea"/>
        <w:tabs>
          <w:tab w:val="left" w:pos="1276"/>
        </w:tabs>
        <w:ind w:left="1134" w:hanging="1134"/>
        <w:rPr>
          <w:rFonts w:cstheme="minorHAnsi"/>
          <w:sz w:val="22"/>
          <w:szCs w:val="22"/>
        </w:rPr>
      </w:pPr>
      <w:r w:rsidRPr="00F1657F">
        <w:rPr>
          <w:rFonts w:cstheme="minorHAnsi"/>
          <w:i/>
          <w:iCs/>
          <w:sz w:val="22"/>
          <w:szCs w:val="22"/>
        </w:rPr>
        <w:t>Toelichting</w:t>
      </w:r>
      <w:r w:rsidRPr="008046F8">
        <w:rPr>
          <w:rFonts w:cstheme="minorHAnsi"/>
          <w:sz w:val="22"/>
          <w:szCs w:val="22"/>
        </w:rPr>
        <w:tab/>
      </w:r>
      <w:r>
        <w:rPr>
          <w:rFonts w:cstheme="minorHAnsi"/>
          <w:sz w:val="22"/>
          <w:szCs w:val="22"/>
        </w:rPr>
        <w:t>Dit kan het Complexbestuur desgewenst aanvullend regelen.</w:t>
      </w:r>
      <w:r>
        <w:rPr>
          <w:rFonts w:cstheme="minorHAnsi"/>
          <w:sz w:val="22"/>
          <w:szCs w:val="22"/>
        </w:rPr>
        <w:br/>
      </w:r>
    </w:p>
    <w:p w14:paraId="3A943196" w14:textId="717276A9" w:rsidR="008046F8" w:rsidRPr="001D3747" w:rsidRDefault="008046F8" w:rsidP="008046F8">
      <w:pPr>
        <w:pStyle w:val="Lijstalinea"/>
        <w:tabs>
          <w:tab w:val="left" w:pos="1276"/>
        </w:tabs>
        <w:ind w:left="1134" w:hanging="1134"/>
        <w:rPr>
          <w:rFonts w:cstheme="minorHAnsi"/>
          <w:sz w:val="22"/>
          <w:szCs w:val="22"/>
        </w:rPr>
      </w:pPr>
      <w:r w:rsidRPr="001D3747">
        <w:rPr>
          <w:rFonts w:cstheme="minorHAnsi"/>
          <w:sz w:val="22"/>
          <w:szCs w:val="22"/>
        </w:rPr>
        <w:t>Art.5a</w:t>
      </w:r>
      <w:r w:rsidRPr="001D3747">
        <w:rPr>
          <w:rFonts w:cstheme="minorHAnsi"/>
          <w:sz w:val="22"/>
          <w:szCs w:val="22"/>
        </w:rPr>
        <w:tab/>
        <w:t xml:space="preserve">Bij chemische gewasbeschermingsmiddelen mogen leden uitsluitend gebruik maken van voor </w:t>
      </w:r>
      <w:proofErr w:type="spellStart"/>
      <w:r w:rsidRPr="001D3747">
        <w:rPr>
          <w:rFonts w:cstheme="minorHAnsi"/>
          <w:sz w:val="22"/>
          <w:szCs w:val="22"/>
        </w:rPr>
        <w:t>kleingebruik</w:t>
      </w:r>
      <w:proofErr w:type="spellEnd"/>
      <w:r w:rsidRPr="001D3747">
        <w:rPr>
          <w:rFonts w:cstheme="minorHAnsi"/>
          <w:sz w:val="22"/>
          <w:szCs w:val="22"/>
        </w:rPr>
        <w:t xml:space="preserve"> toegelaten gewasbeschermingsmiddelen</w:t>
      </w:r>
    </w:p>
    <w:p w14:paraId="623F2287" w14:textId="77777777" w:rsidR="008046F8" w:rsidRDefault="008046F8" w:rsidP="008046F8">
      <w:pPr>
        <w:pStyle w:val="Lijstalinea"/>
        <w:tabs>
          <w:tab w:val="left" w:pos="1276"/>
        </w:tabs>
        <w:ind w:left="1134" w:hanging="1134"/>
        <w:rPr>
          <w:rFonts w:cstheme="minorHAnsi"/>
          <w:sz w:val="22"/>
          <w:szCs w:val="22"/>
        </w:rPr>
      </w:pPr>
      <w:r w:rsidRPr="001D3747">
        <w:rPr>
          <w:rFonts w:cstheme="minorHAnsi"/>
          <w:sz w:val="22"/>
          <w:szCs w:val="22"/>
        </w:rPr>
        <w:t>Art.5b.</w:t>
      </w:r>
      <w:r w:rsidRPr="001D3747">
        <w:rPr>
          <w:rFonts w:cstheme="minorHAnsi"/>
          <w:sz w:val="22"/>
          <w:szCs w:val="22"/>
        </w:rPr>
        <w:tab/>
        <w:t>Toepassing geschiedt zodanig dat er geen gewasbeschermingsmiddel op aangrenzende tuinen terechtkomt.</w:t>
      </w:r>
    </w:p>
    <w:p w14:paraId="37F27F46" w14:textId="0628EE47" w:rsidR="008046F8" w:rsidRDefault="008046F8" w:rsidP="008046F8">
      <w:pPr>
        <w:pStyle w:val="Lijstalinea"/>
        <w:tabs>
          <w:tab w:val="left" w:pos="1276"/>
        </w:tabs>
        <w:ind w:left="1134" w:hanging="1134"/>
        <w:rPr>
          <w:rFonts w:cstheme="minorHAnsi"/>
          <w:sz w:val="22"/>
          <w:szCs w:val="22"/>
        </w:rPr>
      </w:pPr>
      <w:r w:rsidRPr="00F1657F">
        <w:rPr>
          <w:rFonts w:cstheme="minorHAnsi"/>
          <w:i/>
          <w:iCs/>
          <w:sz w:val="22"/>
          <w:szCs w:val="22"/>
        </w:rPr>
        <w:t>Toelichting</w:t>
      </w:r>
      <w:r w:rsidRPr="008046F8">
        <w:rPr>
          <w:rFonts w:cstheme="minorHAnsi"/>
          <w:sz w:val="22"/>
          <w:szCs w:val="22"/>
        </w:rPr>
        <w:tab/>
      </w:r>
      <w:r>
        <w:rPr>
          <w:rFonts w:cstheme="minorHAnsi"/>
          <w:sz w:val="22"/>
          <w:szCs w:val="22"/>
        </w:rPr>
        <w:t>Het art 8.2 regelt dit thans afdoende; aan de ontheffing zal het Complexbestuur voorwaarden verbinden.</w:t>
      </w:r>
      <w:r>
        <w:rPr>
          <w:rFonts w:cstheme="minorHAnsi"/>
          <w:sz w:val="22"/>
          <w:szCs w:val="22"/>
        </w:rPr>
        <w:br/>
      </w:r>
    </w:p>
    <w:p w14:paraId="2952AE1D" w14:textId="77777777" w:rsidR="008046F8" w:rsidRPr="001D3747" w:rsidRDefault="008046F8" w:rsidP="008046F8">
      <w:pPr>
        <w:pStyle w:val="Lijstalinea"/>
        <w:tabs>
          <w:tab w:val="left" w:pos="1276"/>
        </w:tabs>
        <w:ind w:left="1134" w:hanging="1134"/>
        <w:rPr>
          <w:rFonts w:cstheme="minorHAnsi"/>
          <w:sz w:val="22"/>
          <w:szCs w:val="22"/>
        </w:rPr>
      </w:pPr>
      <w:r w:rsidRPr="001D3747">
        <w:rPr>
          <w:rFonts w:cstheme="minorHAnsi"/>
          <w:sz w:val="22"/>
          <w:szCs w:val="22"/>
        </w:rPr>
        <w:t>Art. 6c</w:t>
      </w:r>
      <w:r w:rsidRPr="001D3747">
        <w:rPr>
          <w:rFonts w:cstheme="minorHAnsi"/>
          <w:sz w:val="22"/>
          <w:szCs w:val="22"/>
        </w:rPr>
        <w:tab/>
        <w:t xml:space="preserve">Het is verboden gewassen te verbouwen waaruit en/of waarvan geestverruimende middelen kunnen worden gemaakt. Gewassen die producten voortbrengen waaruit alcohol kan worden gemaakt, zijn toegestaan. </w:t>
      </w:r>
    </w:p>
    <w:p w14:paraId="363962BD" w14:textId="07DC12AF" w:rsidR="008046F8" w:rsidRDefault="008046F8" w:rsidP="008046F8">
      <w:pPr>
        <w:pStyle w:val="Lijstalinea"/>
        <w:tabs>
          <w:tab w:val="left" w:pos="1134"/>
        </w:tabs>
        <w:ind w:left="1134" w:hanging="1134"/>
        <w:rPr>
          <w:rFonts w:cstheme="minorHAnsi"/>
          <w:sz w:val="22"/>
          <w:szCs w:val="22"/>
        </w:rPr>
      </w:pPr>
      <w:r w:rsidRPr="00F1657F">
        <w:rPr>
          <w:rFonts w:cstheme="minorHAnsi"/>
          <w:i/>
          <w:iCs/>
          <w:sz w:val="22"/>
          <w:szCs w:val="22"/>
        </w:rPr>
        <w:t xml:space="preserve"> Toelichting</w:t>
      </w:r>
      <w:r w:rsidRPr="008046F8">
        <w:rPr>
          <w:rFonts w:cstheme="minorHAnsi"/>
          <w:sz w:val="22"/>
          <w:szCs w:val="22"/>
        </w:rPr>
        <w:tab/>
      </w:r>
      <w:r>
        <w:rPr>
          <w:rFonts w:cstheme="minorHAnsi"/>
          <w:sz w:val="22"/>
          <w:szCs w:val="22"/>
        </w:rPr>
        <w:t>Is bij wet geregeld.</w:t>
      </w:r>
      <w:r>
        <w:rPr>
          <w:rFonts w:cstheme="minorHAnsi"/>
          <w:sz w:val="22"/>
          <w:szCs w:val="22"/>
        </w:rPr>
        <w:br/>
      </w:r>
    </w:p>
    <w:p w14:paraId="644BBD57" w14:textId="77777777" w:rsidR="008046F8" w:rsidRDefault="003F3B96" w:rsidP="003F3B96">
      <w:pPr>
        <w:pStyle w:val="Lijstalinea"/>
        <w:tabs>
          <w:tab w:val="left" w:pos="1134"/>
        </w:tabs>
        <w:ind w:left="1134" w:hanging="1134"/>
        <w:rPr>
          <w:rFonts w:cstheme="minorHAnsi"/>
          <w:sz w:val="22"/>
          <w:szCs w:val="22"/>
        </w:rPr>
      </w:pPr>
      <w:r w:rsidRPr="003F3B96">
        <w:rPr>
          <w:rFonts w:cstheme="minorHAnsi"/>
          <w:sz w:val="22"/>
          <w:szCs w:val="22"/>
        </w:rPr>
        <w:t>Art.7c/8c</w:t>
      </w:r>
      <w:r>
        <w:rPr>
          <w:rFonts w:cstheme="minorHAnsi"/>
          <w:sz w:val="22"/>
          <w:szCs w:val="22"/>
        </w:rPr>
        <w:tab/>
      </w:r>
      <w:r w:rsidRPr="003F3B96">
        <w:rPr>
          <w:rFonts w:cstheme="minorHAnsi"/>
          <w:sz w:val="22"/>
          <w:szCs w:val="22"/>
        </w:rPr>
        <w:t xml:space="preserve">Met het oog op het voorgaande is het complexbestuur bevoegd een aardappel- </w:t>
      </w:r>
      <w:proofErr w:type="spellStart"/>
      <w:r w:rsidRPr="003F3B96">
        <w:rPr>
          <w:rFonts w:cstheme="minorHAnsi"/>
          <w:sz w:val="22"/>
          <w:szCs w:val="22"/>
        </w:rPr>
        <w:t>cq</w:t>
      </w:r>
      <w:proofErr w:type="spellEnd"/>
      <w:r w:rsidRPr="003F3B96">
        <w:rPr>
          <w:rFonts w:cstheme="minorHAnsi"/>
          <w:sz w:val="22"/>
          <w:szCs w:val="22"/>
        </w:rPr>
        <w:t xml:space="preserve"> bonenteeltplan op te leggen</w:t>
      </w:r>
      <w:r>
        <w:rPr>
          <w:rFonts w:cstheme="minorHAnsi"/>
          <w:sz w:val="22"/>
          <w:szCs w:val="22"/>
        </w:rPr>
        <w:t xml:space="preserve">. </w:t>
      </w:r>
    </w:p>
    <w:p w14:paraId="244EBB08" w14:textId="3643DB95" w:rsidR="003F3B96" w:rsidRDefault="008046F8" w:rsidP="003F3B96">
      <w:pPr>
        <w:pStyle w:val="Lijstalinea"/>
        <w:tabs>
          <w:tab w:val="left" w:pos="1134"/>
        </w:tabs>
        <w:ind w:left="1134" w:hanging="1134"/>
        <w:rPr>
          <w:rFonts w:asciiTheme="minorHAnsi" w:hAnsiTheme="minorHAnsi" w:cstheme="minorHAnsi"/>
          <w:sz w:val="22"/>
          <w:szCs w:val="22"/>
        </w:rPr>
      </w:pPr>
      <w:r w:rsidRPr="00F1657F">
        <w:rPr>
          <w:rFonts w:cstheme="minorHAnsi"/>
          <w:i/>
          <w:iCs/>
          <w:sz w:val="22"/>
          <w:szCs w:val="22"/>
        </w:rPr>
        <w:t>Toelichting</w:t>
      </w:r>
      <w:r w:rsidRPr="008046F8">
        <w:rPr>
          <w:rFonts w:cstheme="minorHAnsi"/>
          <w:sz w:val="22"/>
          <w:szCs w:val="22"/>
        </w:rPr>
        <w:tab/>
      </w:r>
      <w:r w:rsidR="003F3B96">
        <w:rPr>
          <w:rFonts w:cstheme="minorHAnsi"/>
          <w:sz w:val="22"/>
          <w:szCs w:val="22"/>
        </w:rPr>
        <w:t xml:space="preserve">Zie </w:t>
      </w:r>
      <w:r w:rsidR="001D3747">
        <w:rPr>
          <w:rFonts w:cstheme="minorHAnsi"/>
          <w:sz w:val="22"/>
          <w:szCs w:val="22"/>
        </w:rPr>
        <w:t xml:space="preserve">art </w:t>
      </w:r>
      <w:r w:rsidR="003F3B96">
        <w:rPr>
          <w:rFonts w:cstheme="minorHAnsi"/>
          <w:sz w:val="22"/>
          <w:szCs w:val="22"/>
        </w:rPr>
        <w:t>6.3, eventueel aanvullend regelen</w:t>
      </w:r>
      <w:r w:rsidR="001D3747">
        <w:rPr>
          <w:rFonts w:cstheme="minorHAnsi"/>
          <w:sz w:val="22"/>
          <w:szCs w:val="22"/>
        </w:rPr>
        <w:br/>
      </w:r>
    </w:p>
    <w:p w14:paraId="72D1EC17" w14:textId="77777777" w:rsidR="008046F8" w:rsidRPr="00FC69CC" w:rsidRDefault="008046F8" w:rsidP="008046F8">
      <w:pPr>
        <w:pStyle w:val="Lijstalinea"/>
        <w:tabs>
          <w:tab w:val="left" w:pos="1276"/>
        </w:tabs>
        <w:ind w:left="1134" w:hanging="1134"/>
        <w:rPr>
          <w:rFonts w:cstheme="minorHAnsi"/>
          <w:sz w:val="22"/>
          <w:szCs w:val="22"/>
        </w:rPr>
      </w:pPr>
      <w:r w:rsidRPr="00FC69CC">
        <w:rPr>
          <w:rFonts w:cstheme="minorHAnsi"/>
          <w:sz w:val="22"/>
          <w:szCs w:val="22"/>
        </w:rPr>
        <w:t>Art.11b</w:t>
      </w:r>
      <w:r w:rsidRPr="00FC69CC">
        <w:rPr>
          <w:rFonts w:cstheme="minorHAnsi"/>
          <w:sz w:val="22"/>
          <w:szCs w:val="22"/>
        </w:rPr>
        <w:tab/>
        <w:t>De broeibakken van één tuin dienen dezelfde maat te hebben</w:t>
      </w:r>
      <w:r>
        <w:rPr>
          <w:rFonts w:cstheme="minorHAnsi"/>
          <w:sz w:val="22"/>
          <w:szCs w:val="22"/>
        </w:rPr>
        <w:t>.</w:t>
      </w:r>
    </w:p>
    <w:p w14:paraId="23482721" w14:textId="77777777" w:rsidR="008046F8" w:rsidRDefault="008046F8" w:rsidP="008046F8">
      <w:pPr>
        <w:pStyle w:val="Lijstalinea"/>
        <w:tabs>
          <w:tab w:val="left" w:pos="1276"/>
        </w:tabs>
        <w:ind w:left="1134" w:hanging="1134"/>
        <w:rPr>
          <w:rFonts w:cstheme="minorHAnsi"/>
          <w:sz w:val="22"/>
          <w:szCs w:val="22"/>
        </w:rPr>
      </w:pPr>
      <w:r>
        <w:rPr>
          <w:rFonts w:cstheme="minorHAnsi"/>
          <w:sz w:val="22"/>
          <w:szCs w:val="22"/>
        </w:rPr>
        <w:tab/>
        <w:t>Belangrijk is dat de tuin en wat de amateurtuinder daarop plaatst er netjes uitziet.</w:t>
      </w:r>
    </w:p>
    <w:p w14:paraId="7A5B31C7" w14:textId="28D23501" w:rsidR="008046F8" w:rsidRDefault="008046F8" w:rsidP="008046F8">
      <w:pPr>
        <w:pStyle w:val="Lijstalinea"/>
        <w:tabs>
          <w:tab w:val="left" w:pos="1276"/>
        </w:tabs>
        <w:ind w:left="1134" w:hanging="1134"/>
        <w:rPr>
          <w:rFonts w:cstheme="minorHAnsi"/>
          <w:sz w:val="22"/>
          <w:szCs w:val="22"/>
        </w:rPr>
      </w:pPr>
      <w:r w:rsidRPr="00F1657F">
        <w:rPr>
          <w:rFonts w:cstheme="minorHAnsi"/>
          <w:i/>
          <w:iCs/>
          <w:sz w:val="22"/>
          <w:szCs w:val="22"/>
        </w:rPr>
        <w:t>Toelichting</w:t>
      </w:r>
      <w:r w:rsidRPr="008046F8">
        <w:rPr>
          <w:rFonts w:cstheme="minorHAnsi"/>
          <w:sz w:val="22"/>
          <w:szCs w:val="22"/>
        </w:rPr>
        <w:tab/>
      </w:r>
      <w:r>
        <w:rPr>
          <w:rFonts w:cstheme="minorHAnsi"/>
          <w:sz w:val="22"/>
          <w:szCs w:val="22"/>
        </w:rPr>
        <w:t>Broeibakken mogen best qua maatvoering verschillen.</w:t>
      </w:r>
    </w:p>
    <w:p w14:paraId="17919036" w14:textId="77777777" w:rsidR="008046F8" w:rsidRDefault="008046F8" w:rsidP="008046F8">
      <w:pPr>
        <w:pStyle w:val="Lijstalinea"/>
        <w:tabs>
          <w:tab w:val="left" w:pos="1276"/>
        </w:tabs>
        <w:ind w:left="1134" w:hanging="1134"/>
        <w:rPr>
          <w:rFonts w:cstheme="minorHAnsi"/>
          <w:sz w:val="22"/>
          <w:szCs w:val="22"/>
        </w:rPr>
      </w:pPr>
    </w:p>
    <w:p w14:paraId="0800D4AD" w14:textId="77777777" w:rsidR="003F3B96" w:rsidRDefault="003F3B96" w:rsidP="003F3B96">
      <w:pPr>
        <w:pStyle w:val="Lijstalinea"/>
        <w:tabs>
          <w:tab w:val="left" w:pos="1276"/>
        </w:tabs>
        <w:ind w:left="1134" w:hanging="1134"/>
        <w:rPr>
          <w:rFonts w:cstheme="minorHAnsi"/>
          <w:sz w:val="22"/>
          <w:szCs w:val="22"/>
        </w:rPr>
      </w:pPr>
      <w:r w:rsidRPr="003F3B96">
        <w:rPr>
          <w:rFonts w:cstheme="minorHAnsi"/>
          <w:sz w:val="22"/>
          <w:szCs w:val="22"/>
        </w:rPr>
        <w:t>Art.18h</w:t>
      </w:r>
      <w:r w:rsidRPr="003F3B96">
        <w:rPr>
          <w:rFonts w:cstheme="minorHAnsi"/>
          <w:sz w:val="22"/>
          <w:szCs w:val="22"/>
        </w:rPr>
        <w:tab/>
        <w:t xml:space="preserve">De vereniging is niet aansprakelijk voor enige schade, welke is ontstaan tijdens het algemene werk van het lid. Milieu en omgeving (openbare ruimte) </w:t>
      </w:r>
    </w:p>
    <w:p w14:paraId="620D1E01" w14:textId="23C730C1" w:rsidR="003F3B96" w:rsidRPr="003F3B96" w:rsidRDefault="008046F8" w:rsidP="003F3B96">
      <w:pPr>
        <w:pStyle w:val="Lijstalinea"/>
        <w:tabs>
          <w:tab w:val="left" w:pos="1276"/>
        </w:tabs>
        <w:ind w:left="1134" w:hanging="1134"/>
        <w:rPr>
          <w:rFonts w:cstheme="minorHAnsi"/>
          <w:sz w:val="22"/>
          <w:szCs w:val="22"/>
        </w:rPr>
      </w:pPr>
      <w:r w:rsidRPr="00F1657F">
        <w:rPr>
          <w:rFonts w:cstheme="minorHAnsi"/>
          <w:i/>
          <w:iCs/>
          <w:sz w:val="22"/>
          <w:szCs w:val="22"/>
        </w:rPr>
        <w:t>Toelichting</w:t>
      </w:r>
      <w:r w:rsidRPr="008046F8">
        <w:rPr>
          <w:rFonts w:cstheme="minorHAnsi"/>
          <w:sz w:val="22"/>
          <w:szCs w:val="22"/>
        </w:rPr>
        <w:tab/>
      </w:r>
      <w:r w:rsidR="003F3B96">
        <w:rPr>
          <w:rFonts w:cstheme="minorHAnsi"/>
          <w:sz w:val="22"/>
          <w:szCs w:val="22"/>
        </w:rPr>
        <w:t>I</w:t>
      </w:r>
      <w:r w:rsidR="003F3B96" w:rsidRPr="003F3B96">
        <w:rPr>
          <w:rFonts w:cstheme="minorHAnsi"/>
          <w:sz w:val="22"/>
          <w:szCs w:val="22"/>
        </w:rPr>
        <w:t>s geregeld in de statuten 7-12h</w:t>
      </w:r>
      <w:r w:rsidR="003F3B96">
        <w:rPr>
          <w:rFonts w:cstheme="minorHAnsi"/>
          <w:sz w:val="22"/>
          <w:szCs w:val="22"/>
        </w:rPr>
        <w:t>, bovendien kan VAT-Ede wel aansprakelijk worden gesteld en heeft daartoe een verzekering</w:t>
      </w:r>
      <w:r w:rsidR="001D3747">
        <w:rPr>
          <w:rFonts w:cstheme="minorHAnsi"/>
          <w:sz w:val="22"/>
          <w:szCs w:val="22"/>
        </w:rPr>
        <w:br/>
      </w:r>
    </w:p>
    <w:p w14:paraId="2B287530" w14:textId="77777777" w:rsidR="00FC69CC" w:rsidRPr="00FC69CC" w:rsidRDefault="00FC69CC" w:rsidP="00FC69CC">
      <w:pPr>
        <w:pStyle w:val="Lijstalinea"/>
        <w:tabs>
          <w:tab w:val="left" w:pos="1276"/>
        </w:tabs>
        <w:ind w:left="1134" w:hanging="1134"/>
        <w:rPr>
          <w:rFonts w:cstheme="minorHAnsi"/>
          <w:sz w:val="22"/>
          <w:szCs w:val="22"/>
        </w:rPr>
      </w:pPr>
      <w:r w:rsidRPr="00FC69CC">
        <w:rPr>
          <w:rFonts w:cstheme="minorHAnsi"/>
          <w:sz w:val="22"/>
          <w:szCs w:val="22"/>
        </w:rPr>
        <w:t>Art.19b.</w:t>
      </w:r>
      <w:r w:rsidRPr="00FC69CC">
        <w:rPr>
          <w:rFonts w:cstheme="minorHAnsi"/>
          <w:sz w:val="22"/>
          <w:szCs w:val="22"/>
        </w:rPr>
        <w:tab/>
        <w:t xml:space="preserve">Er mogen geen activiteiten worden verricht die enig risico voor de verontreiniging van bodem, water of lucht met zich meebrengen. </w:t>
      </w:r>
    </w:p>
    <w:p w14:paraId="4F596E6B" w14:textId="1E68B1BE" w:rsidR="00FC69CC" w:rsidRPr="00A73E97" w:rsidRDefault="008046F8" w:rsidP="00FC69CC">
      <w:pPr>
        <w:pStyle w:val="Lijstalinea"/>
        <w:tabs>
          <w:tab w:val="left" w:pos="1276"/>
        </w:tabs>
        <w:ind w:left="1134" w:hanging="1134"/>
        <w:rPr>
          <w:rFonts w:cstheme="minorHAnsi"/>
          <w:sz w:val="22"/>
          <w:szCs w:val="22"/>
        </w:rPr>
      </w:pPr>
      <w:r w:rsidRPr="00F1657F">
        <w:rPr>
          <w:rFonts w:cstheme="minorHAnsi"/>
          <w:i/>
          <w:iCs/>
          <w:sz w:val="22"/>
          <w:szCs w:val="22"/>
        </w:rPr>
        <w:t>Toelichting</w:t>
      </w:r>
      <w:r w:rsidRPr="008046F8">
        <w:rPr>
          <w:rFonts w:cstheme="minorHAnsi"/>
          <w:sz w:val="22"/>
          <w:szCs w:val="22"/>
        </w:rPr>
        <w:tab/>
      </w:r>
      <w:r w:rsidR="00FC69CC">
        <w:rPr>
          <w:rFonts w:cstheme="minorHAnsi"/>
          <w:sz w:val="22"/>
          <w:szCs w:val="22"/>
        </w:rPr>
        <w:t>Is bij wet verboden; bovendien regelt art 2.5 de ‘zorgplicht</w:t>
      </w:r>
      <w:r w:rsidR="00A73E97">
        <w:rPr>
          <w:rFonts w:cstheme="minorHAnsi"/>
          <w:sz w:val="22"/>
          <w:szCs w:val="22"/>
        </w:rPr>
        <w:t>’.</w:t>
      </w:r>
      <w:r w:rsidR="00A73E97">
        <w:rPr>
          <w:rFonts w:cstheme="minorHAnsi"/>
          <w:sz w:val="22"/>
          <w:szCs w:val="22"/>
        </w:rPr>
        <w:br/>
      </w:r>
    </w:p>
    <w:p w14:paraId="7883A03B" w14:textId="697D9657" w:rsidR="00A73E97" w:rsidRPr="00A73E97" w:rsidRDefault="00A73E97" w:rsidP="00A73E97">
      <w:pPr>
        <w:pStyle w:val="Lijstalinea"/>
        <w:tabs>
          <w:tab w:val="left" w:pos="1276"/>
        </w:tabs>
        <w:ind w:left="1134" w:hanging="1134"/>
        <w:rPr>
          <w:rFonts w:cstheme="minorHAnsi"/>
          <w:sz w:val="22"/>
          <w:szCs w:val="22"/>
        </w:rPr>
      </w:pPr>
      <w:r w:rsidRPr="00A73E97">
        <w:rPr>
          <w:rFonts w:cstheme="minorHAnsi"/>
          <w:sz w:val="22"/>
          <w:szCs w:val="22"/>
        </w:rPr>
        <w:t xml:space="preserve">Art. 27. </w:t>
      </w:r>
      <w:r>
        <w:rPr>
          <w:rFonts w:cstheme="minorHAnsi"/>
          <w:sz w:val="22"/>
          <w:szCs w:val="22"/>
        </w:rPr>
        <w:tab/>
      </w:r>
      <w:r w:rsidRPr="00A73E97">
        <w:rPr>
          <w:rFonts w:cstheme="minorHAnsi"/>
          <w:sz w:val="22"/>
          <w:szCs w:val="22"/>
        </w:rPr>
        <w:t>Tenzij een andere periode is aangegeven geldt een toestemming vanwege het complexbestuur tot het eind van het lopende verenigingsjaar</w:t>
      </w:r>
    </w:p>
    <w:p w14:paraId="40AABC8D" w14:textId="52AA7092" w:rsidR="00A73E97" w:rsidRPr="00A73E97" w:rsidRDefault="008046F8">
      <w:pPr>
        <w:pStyle w:val="Lijstalinea"/>
        <w:tabs>
          <w:tab w:val="left" w:pos="1276"/>
        </w:tabs>
        <w:ind w:left="1134" w:hanging="1134"/>
        <w:rPr>
          <w:rFonts w:cstheme="minorHAnsi"/>
          <w:sz w:val="22"/>
          <w:szCs w:val="22"/>
        </w:rPr>
      </w:pPr>
      <w:r w:rsidRPr="00F1657F">
        <w:rPr>
          <w:rFonts w:cstheme="minorHAnsi"/>
          <w:i/>
          <w:iCs/>
          <w:sz w:val="22"/>
          <w:szCs w:val="22"/>
        </w:rPr>
        <w:t>Toelichting</w:t>
      </w:r>
      <w:r w:rsidRPr="008046F8">
        <w:rPr>
          <w:rFonts w:cstheme="minorHAnsi"/>
          <w:sz w:val="22"/>
          <w:szCs w:val="22"/>
        </w:rPr>
        <w:tab/>
      </w:r>
      <w:r w:rsidR="00A73E97">
        <w:rPr>
          <w:rFonts w:cstheme="minorHAnsi"/>
          <w:sz w:val="22"/>
          <w:szCs w:val="22"/>
        </w:rPr>
        <w:t xml:space="preserve">Als een Complexbestuur een toestemming verleend – of aanvullend dat regelt – dan zal dit </w:t>
      </w:r>
      <w:r>
        <w:rPr>
          <w:rFonts w:cstheme="minorHAnsi"/>
          <w:sz w:val="22"/>
          <w:szCs w:val="22"/>
        </w:rPr>
        <w:t xml:space="preserve">voorzien zijn van </w:t>
      </w:r>
      <w:r w:rsidR="00A73E97">
        <w:rPr>
          <w:rFonts w:cstheme="minorHAnsi"/>
          <w:sz w:val="22"/>
          <w:szCs w:val="22"/>
        </w:rPr>
        <w:t>voorwaarden</w:t>
      </w:r>
      <w:r>
        <w:rPr>
          <w:rFonts w:cstheme="minorHAnsi"/>
          <w:sz w:val="22"/>
          <w:szCs w:val="22"/>
        </w:rPr>
        <w:t xml:space="preserve"> zoals bepaalde of onbepaalde tijd.</w:t>
      </w:r>
    </w:p>
    <w:sectPr w:rsidR="00A73E97" w:rsidRPr="00A73E97" w:rsidSect="00F1657F">
      <w:headerReference w:type="default" r:id="rId7"/>
      <w:foot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3AE2" w14:textId="77777777" w:rsidR="007401A5" w:rsidRDefault="007401A5" w:rsidP="00F1657F">
      <w:pPr>
        <w:spacing w:after="0" w:line="240" w:lineRule="auto"/>
      </w:pPr>
      <w:r>
        <w:separator/>
      </w:r>
    </w:p>
  </w:endnote>
  <w:endnote w:type="continuationSeparator" w:id="0">
    <w:p w14:paraId="4D30AAA7" w14:textId="77777777" w:rsidR="007401A5" w:rsidRDefault="007401A5" w:rsidP="00F16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8F58" w14:textId="529AB06B" w:rsidR="00F1657F" w:rsidRDefault="00F1657F">
    <w:pPr>
      <w:pStyle w:val="Voettekst"/>
    </w:pPr>
    <w:r>
      <w:t xml:space="preserve">Toelichting concept Tuinreglement versie 0.0 – </w:t>
    </w:r>
    <w:r w:rsidR="00E16539">
      <w:t>7</w:t>
    </w:r>
    <w:r>
      <w:t xml:space="preserve"> oktober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27D1" w14:textId="77777777" w:rsidR="007401A5" w:rsidRDefault="007401A5" w:rsidP="00F1657F">
      <w:pPr>
        <w:spacing w:after="0" w:line="240" w:lineRule="auto"/>
      </w:pPr>
      <w:r>
        <w:separator/>
      </w:r>
    </w:p>
  </w:footnote>
  <w:footnote w:type="continuationSeparator" w:id="0">
    <w:p w14:paraId="3A09A1B6" w14:textId="77777777" w:rsidR="007401A5" w:rsidRDefault="007401A5" w:rsidP="00F16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574386"/>
      <w:docPartObj>
        <w:docPartGallery w:val="Page Numbers (Top of Page)"/>
        <w:docPartUnique/>
      </w:docPartObj>
    </w:sdtPr>
    <w:sdtContent>
      <w:p w14:paraId="147C41FE" w14:textId="5AD8C97D" w:rsidR="00F1657F" w:rsidRDefault="00F1657F">
        <w:pPr>
          <w:pStyle w:val="Koptekst"/>
          <w:jc w:val="right"/>
        </w:pPr>
        <w:r>
          <w:fldChar w:fldCharType="begin"/>
        </w:r>
        <w:r>
          <w:instrText>PAGE   \* MERGEFORMAT</w:instrText>
        </w:r>
        <w:r>
          <w:fldChar w:fldCharType="separate"/>
        </w:r>
        <w:r>
          <w:t>2</w:t>
        </w:r>
        <w:r>
          <w:fldChar w:fldCharType="end"/>
        </w:r>
      </w:p>
    </w:sdtContent>
  </w:sdt>
  <w:p w14:paraId="5FD622A3" w14:textId="77777777" w:rsidR="00F1657F" w:rsidRDefault="00F165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5185E"/>
    <w:multiLevelType w:val="multilevel"/>
    <w:tmpl w:val="0809001D"/>
    <w:styleLink w:val="Stijl1"/>
    <w:lvl w:ilvl="0">
      <w:start w:val="1"/>
      <w:numFmt w:val="lowerLetter"/>
      <w:lvlText w:val="%1)"/>
      <w:lvlJc w:val="left"/>
      <w:pPr>
        <w:ind w:left="360" w:hanging="360"/>
      </w:pPr>
      <w:rPr>
        <w:rFonts w:asciiTheme="majorHAnsi" w:hAnsiTheme="maj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83481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96"/>
    <w:rsid w:val="001D3747"/>
    <w:rsid w:val="00210ED1"/>
    <w:rsid w:val="003302BF"/>
    <w:rsid w:val="00364EFF"/>
    <w:rsid w:val="003F3B96"/>
    <w:rsid w:val="004C3657"/>
    <w:rsid w:val="007305A5"/>
    <w:rsid w:val="007401A5"/>
    <w:rsid w:val="008046F8"/>
    <w:rsid w:val="008178F9"/>
    <w:rsid w:val="00834C43"/>
    <w:rsid w:val="00844F01"/>
    <w:rsid w:val="00884833"/>
    <w:rsid w:val="008F6171"/>
    <w:rsid w:val="0096247D"/>
    <w:rsid w:val="00A73E97"/>
    <w:rsid w:val="00AB3A69"/>
    <w:rsid w:val="00CA3E6B"/>
    <w:rsid w:val="00E16539"/>
    <w:rsid w:val="00F1657F"/>
    <w:rsid w:val="00F2711B"/>
    <w:rsid w:val="00FC69CC"/>
    <w:rsid w:val="00FE7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B4FEB"/>
  <w15:chartTrackingRefBased/>
  <w15:docId w15:val="{D3182EC0-3211-42F3-8841-F1F329AD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046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3B96"/>
    <w:pPr>
      <w:spacing w:after="0" w:line="240" w:lineRule="auto"/>
      <w:ind w:left="720"/>
      <w:contextualSpacing/>
    </w:pPr>
    <w:rPr>
      <w:rFonts w:ascii="Times New Roman" w:eastAsia="Times New Roman" w:hAnsi="Times New Roman" w:cs="Times New Roman"/>
      <w:sz w:val="24"/>
      <w:szCs w:val="24"/>
      <w:lang w:eastAsia="nl-NL"/>
    </w:rPr>
  </w:style>
  <w:style w:type="numbering" w:customStyle="1" w:styleId="Stijl1">
    <w:name w:val="Stijl1"/>
    <w:uiPriority w:val="99"/>
    <w:rsid w:val="00FC69CC"/>
    <w:pPr>
      <w:numPr>
        <w:numId w:val="1"/>
      </w:numPr>
    </w:pPr>
  </w:style>
  <w:style w:type="character" w:customStyle="1" w:styleId="Kop1Char">
    <w:name w:val="Kop 1 Char"/>
    <w:basedOn w:val="Standaardalinea-lettertype"/>
    <w:link w:val="Kop1"/>
    <w:uiPriority w:val="9"/>
    <w:rsid w:val="008046F8"/>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96247D"/>
    <w:rPr>
      <w:b/>
      <w:bCs/>
    </w:rPr>
  </w:style>
  <w:style w:type="character" w:styleId="Intensieveverwijzing">
    <w:name w:val="Intense Reference"/>
    <w:basedOn w:val="Standaardalinea-lettertype"/>
    <w:uiPriority w:val="32"/>
    <w:qFormat/>
    <w:rsid w:val="0096247D"/>
    <w:rPr>
      <w:b/>
      <w:bCs/>
      <w:smallCaps/>
      <w:color w:val="4472C4" w:themeColor="accent1"/>
      <w:spacing w:val="5"/>
    </w:rPr>
  </w:style>
  <w:style w:type="paragraph" w:styleId="Koptekst">
    <w:name w:val="header"/>
    <w:basedOn w:val="Standaard"/>
    <w:link w:val="KoptekstChar"/>
    <w:uiPriority w:val="99"/>
    <w:unhideWhenUsed/>
    <w:rsid w:val="00F165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657F"/>
  </w:style>
  <w:style w:type="paragraph" w:styleId="Voettekst">
    <w:name w:val="footer"/>
    <w:basedOn w:val="Standaard"/>
    <w:link w:val="VoettekstChar"/>
    <w:uiPriority w:val="99"/>
    <w:unhideWhenUsed/>
    <w:rsid w:val="00F165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94404">
      <w:bodyDiv w:val="1"/>
      <w:marLeft w:val="0"/>
      <w:marRight w:val="0"/>
      <w:marTop w:val="0"/>
      <w:marBottom w:val="0"/>
      <w:divBdr>
        <w:top w:val="none" w:sz="0" w:space="0" w:color="auto"/>
        <w:left w:val="none" w:sz="0" w:space="0" w:color="auto"/>
        <w:bottom w:val="none" w:sz="0" w:space="0" w:color="auto"/>
        <w:right w:val="none" w:sz="0" w:space="0" w:color="auto"/>
      </w:divBdr>
    </w:div>
    <w:div w:id="1715735127">
      <w:bodyDiv w:val="1"/>
      <w:marLeft w:val="0"/>
      <w:marRight w:val="0"/>
      <w:marTop w:val="0"/>
      <w:marBottom w:val="0"/>
      <w:divBdr>
        <w:top w:val="none" w:sz="0" w:space="0" w:color="auto"/>
        <w:left w:val="none" w:sz="0" w:space="0" w:color="auto"/>
        <w:bottom w:val="none" w:sz="0" w:space="0" w:color="auto"/>
        <w:right w:val="none" w:sz="0" w:space="0" w:color="auto"/>
      </w:divBdr>
    </w:div>
    <w:div w:id="17974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6256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Reeuwijk, van</dc:creator>
  <cp:keywords>.0</cp:keywords>
  <dc:description/>
  <cp:lastModifiedBy>Teun Reeuwijk, van</cp:lastModifiedBy>
  <cp:revision>2</cp:revision>
  <dcterms:created xsi:type="dcterms:W3CDTF">2022-10-07T08:10:00Z</dcterms:created>
  <dcterms:modified xsi:type="dcterms:W3CDTF">2022-10-07T08:10:00Z</dcterms:modified>
</cp:coreProperties>
</file>